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D99A6" w14:textId="77777777" w:rsidR="009D62A5" w:rsidRPr="00273461" w:rsidRDefault="00990F50">
      <w:pPr>
        <w:pStyle w:val="Default"/>
        <w:spacing w:after="240"/>
        <w:jc w:val="center"/>
        <w:rPr>
          <w:rFonts w:ascii="Calibri" w:eastAsia="Times" w:hAnsi="Calibri" w:cs="Calibri"/>
          <w:sz w:val="24"/>
          <w:szCs w:val="24"/>
        </w:rPr>
      </w:pPr>
      <w:r w:rsidRPr="00273461">
        <w:rPr>
          <w:rFonts w:ascii="Calibri" w:hAnsi="Calibri" w:cs="Calibri"/>
          <w:b/>
          <w:bCs/>
          <w:i/>
          <w:iCs/>
          <w:sz w:val="24"/>
          <w:szCs w:val="24"/>
        </w:rPr>
        <w:t xml:space="preserve">THE ASSOCIATION FOR EXCELLENCE IN EDUCATION </w:t>
      </w:r>
    </w:p>
    <w:p w14:paraId="176C683F" w14:textId="77777777" w:rsidR="009D62A5" w:rsidRPr="00273461" w:rsidRDefault="00990F50">
      <w:pPr>
        <w:pStyle w:val="Default"/>
        <w:spacing w:after="240"/>
        <w:jc w:val="center"/>
        <w:rPr>
          <w:rFonts w:ascii="Calibri" w:eastAsia="Times" w:hAnsi="Calibri" w:cs="Calibri"/>
          <w:b/>
          <w:bCs/>
          <w:sz w:val="24"/>
          <w:szCs w:val="24"/>
        </w:rPr>
      </w:pPr>
      <w:r w:rsidRPr="00273461">
        <w:rPr>
          <w:rFonts w:ascii="Calibri" w:hAnsi="Calibri" w:cs="Calibri"/>
          <w:b/>
          <w:bCs/>
          <w:sz w:val="24"/>
          <w:szCs w:val="24"/>
        </w:rPr>
        <w:t xml:space="preserve">GRANT GUIDELINES </w:t>
      </w:r>
    </w:p>
    <w:p w14:paraId="34E804CA" w14:textId="5D5A5F9D" w:rsidR="009D62A5" w:rsidRPr="00273461" w:rsidRDefault="00E8463E">
      <w:pPr>
        <w:pStyle w:val="Default"/>
        <w:spacing w:after="240"/>
        <w:jc w:val="center"/>
        <w:rPr>
          <w:rFonts w:ascii="Calibri" w:eastAsia="Times" w:hAnsi="Calibri" w:cs="Calibri"/>
          <w:sz w:val="24"/>
          <w:szCs w:val="24"/>
        </w:rPr>
      </w:pPr>
      <w:r w:rsidRPr="00273461">
        <w:rPr>
          <w:rFonts w:ascii="Calibri" w:hAnsi="Calibri" w:cs="Calibri"/>
          <w:b/>
          <w:bCs/>
          <w:sz w:val="24"/>
          <w:szCs w:val="24"/>
        </w:rPr>
        <w:t xml:space="preserve">For the </w:t>
      </w:r>
      <w:r w:rsidR="00AE7AB8">
        <w:rPr>
          <w:rFonts w:ascii="Calibri" w:hAnsi="Calibri" w:cs="Calibri"/>
          <w:b/>
          <w:bCs/>
          <w:sz w:val="24"/>
          <w:szCs w:val="24"/>
        </w:rPr>
        <w:t>2020-2021</w:t>
      </w:r>
      <w:r w:rsidRPr="00273461">
        <w:rPr>
          <w:rFonts w:ascii="Calibri" w:hAnsi="Calibri" w:cs="Calibri"/>
          <w:b/>
          <w:bCs/>
          <w:sz w:val="24"/>
          <w:szCs w:val="24"/>
        </w:rPr>
        <w:t xml:space="preserve"> </w:t>
      </w:r>
      <w:r w:rsidR="00990F50" w:rsidRPr="00273461">
        <w:rPr>
          <w:rFonts w:ascii="Calibri" w:hAnsi="Calibri" w:cs="Calibri"/>
          <w:b/>
          <w:bCs/>
          <w:sz w:val="24"/>
          <w:szCs w:val="24"/>
        </w:rPr>
        <w:t>School Year</w:t>
      </w:r>
    </w:p>
    <w:p w14:paraId="440C934C"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i/>
          <w:iCs/>
          <w:sz w:val="24"/>
          <w:szCs w:val="24"/>
        </w:rPr>
        <w:t xml:space="preserve">The Association for Excellence in Education (AEE) funds grants for innovative programs in the Tupelo Public Schools that promote quality education for our children. </w:t>
      </w:r>
    </w:p>
    <w:p w14:paraId="317BA340" w14:textId="77777777" w:rsidR="009D62A5" w:rsidRPr="00273461" w:rsidRDefault="00990F50">
      <w:pPr>
        <w:pStyle w:val="Default"/>
        <w:spacing w:after="240"/>
        <w:rPr>
          <w:rFonts w:ascii="Calibri" w:eastAsia="Times New Roman" w:hAnsi="Calibri" w:cs="Calibri"/>
          <w:b/>
          <w:bCs/>
          <w:sz w:val="24"/>
          <w:szCs w:val="24"/>
          <w:u w:val="single"/>
        </w:rPr>
      </w:pPr>
      <w:r w:rsidRPr="00273461">
        <w:rPr>
          <w:rFonts w:ascii="Calibri" w:hAnsi="Calibri" w:cs="Calibri"/>
          <w:b/>
          <w:bCs/>
          <w:sz w:val="24"/>
          <w:szCs w:val="24"/>
          <w:u w:val="single"/>
        </w:rPr>
        <w:t>TIME LINE</w:t>
      </w:r>
    </w:p>
    <w:p w14:paraId="6F32A384" w14:textId="789BF42C" w:rsidR="00E8463E" w:rsidRPr="00273461" w:rsidRDefault="00990F50">
      <w:pPr>
        <w:pStyle w:val="Default"/>
        <w:spacing w:after="240"/>
        <w:rPr>
          <w:rFonts w:ascii="Calibri" w:hAnsi="Calibri" w:cs="Calibri"/>
          <w:sz w:val="24"/>
          <w:szCs w:val="24"/>
          <w:lang w:val="de-DE"/>
        </w:rPr>
      </w:pPr>
      <w:r w:rsidRPr="00273461">
        <w:rPr>
          <w:rFonts w:ascii="Calibri" w:hAnsi="Calibri" w:cs="Calibri"/>
          <w:sz w:val="24"/>
          <w:szCs w:val="24"/>
          <w:lang w:val="de-DE"/>
        </w:rPr>
        <w:t xml:space="preserve">Teachers submit </w:t>
      </w:r>
      <w:r w:rsidRPr="00273461">
        <w:rPr>
          <w:rFonts w:ascii="Calibri" w:hAnsi="Calibri" w:cs="Calibri"/>
          <w:sz w:val="24"/>
          <w:szCs w:val="24"/>
        </w:rPr>
        <w:t xml:space="preserve">Letters of Intent to the Principals by </w:t>
      </w:r>
      <w:r w:rsidR="00E8463E" w:rsidRPr="00273461">
        <w:rPr>
          <w:rFonts w:ascii="Calibri" w:hAnsi="Calibri" w:cs="Calibri"/>
          <w:sz w:val="24"/>
          <w:szCs w:val="24"/>
        </w:rPr>
        <w:t>November 1</w:t>
      </w:r>
      <w:r w:rsidR="00AE7AB8">
        <w:rPr>
          <w:rFonts w:ascii="Calibri" w:hAnsi="Calibri" w:cs="Calibri"/>
          <w:sz w:val="24"/>
          <w:szCs w:val="24"/>
        </w:rPr>
        <w:t>5</w:t>
      </w:r>
      <w:r w:rsidR="00E8463E" w:rsidRPr="00273461">
        <w:rPr>
          <w:rFonts w:ascii="Calibri" w:hAnsi="Calibri" w:cs="Calibri"/>
          <w:sz w:val="24"/>
          <w:szCs w:val="24"/>
        </w:rPr>
        <w:t>, 201</w:t>
      </w:r>
      <w:r w:rsidR="00AE7AB8">
        <w:rPr>
          <w:rFonts w:ascii="Calibri" w:hAnsi="Calibri" w:cs="Calibri"/>
          <w:sz w:val="24"/>
          <w:szCs w:val="24"/>
        </w:rPr>
        <w:t>9</w:t>
      </w:r>
      <w:r w:rsidRPr="00273461">
        <w:rPr>
          <w:rFonts w:ascii="Calibri" w:hAnsi="Calibri" w:cs="Calibri"/>
          <w:sz w:val="24"/>
          <w:szCs w:val="24"/>
          <w:lang w:val="de-DE"/>
        </w:rPr>
        <w:t xml:space="preserve">. </w:t>
      </w:r>
    </w:p>
    <w:p w14:paraId="04B7F3EC" w14:textId="7E3239CB" w:rsidR="00E8463E" w:rsidRPr="00273461" w:rsidRDefault="00990F50">
      <w:pPr>
        <w:pStyle w:val="Default"/>
        <w:spacing w:after="240"/>
        <w:rPr>
          <w:rFonts w:ascii="Calibri" w:hAnsi="Calibri" w:cs="Calibri"/>
          <w:sz w:val="24"/>
          <w:szCs w:val="24"/>
        </w:rPr>
      </w:pPr>
      <w:r w:rsidRPr="00273461">
        <w:rPr>
          <w:rFonts w:ascii="Calibri" w:hAnsi="Calibri" w:cs="Calibri"/>
          <w:sz w:val="24"/>
          <w:szCs w:val="24"/>
          <w:lang w:val="de-DE"/>
        </w:rPr>
        <w:t xml:space="preserve">Teachers submit </w:t>
      </w:r>
      <w:r w:rsidRPr="00273461">
        <w:rPr>
          <w:rFonts w:ascii="Calibri" w:hAnsi="Calibri" w:cs="Calibri"/>
          <w:sz w:val="24"/>
          <w:szCs w:val="24"/>
        </w:rPr>
        <w:t xml:space="preserve">Grant Applications to the Principals by January </w:t>
      </w:r>
      <w:r w:rsidR="00AE7AB8">
        <w:rPr>
          <w:rFonts w:ascii="Calibri" w:hAnsi="Calibri" w:cs="Calibri"/>
          <w:sz w:val="24"/>
          <w:szCs w:val="24"/>
        </w:rPr>
        <w:t>22</w:t>
      </w:r>
      <w:r w:rsidRPr="00273461">
        <w:rPr>
          <w:rFonts w:ascii="Calibri" w:hAnsi="Calibri" w:cs="Calibri"/>
          <w:sz w:val="24"/>
          <w:szCs w:val="24"/>
        </w:rPr>
        <w:t>,</w:t>
      </w:r>
      <w:r w:rsidR="00E8463E" w:rsidRPr="00273461">
        <w:rPr>
          <w:rFonts w:ascii="Calibri" w:hAnsi="Calibri" w:cs="Calibri"/>
          <w:sz w:val="24"/>
          <w:szCs w:val="24"/>
        </w:rPr>
        <w:t xml:space="preserve"> </w:t>
      </w:r>
      <w:r w:rsidRPr="00273461">
        <w:rPr>
          <w:rFonts w:ascii="Calibri" w:hAnsi="Calibri" w:cs="Calibri"/>
          <w:sz w:val="24"/>
          <w:szCs w:val="24"/>
        </w:rPr>
        <w:t>20</w:t>
      </w:r>
      <w:r w:rsidR="00AE7AB8">
        <w:rPr>
          <w:rFonts w:ascii="Calibri" w:hAnsi="Calibri" w:cs="Calibri"/>
          <w:sz w:val="24"/>
          <w:szCs w:val="24"/>
        </w:rPr>
        <w:t>20</w:t>
      </w:r>
      <w:r w:rsidRPr="00273461">
        <w:rPr>
          <w:rFonts w:ascii="Calibri" w:hAnsi="Calibri" w:cs="Calibri"/>
          <w:sz w:val="24"/>
          <w:szCs w:val="24"/>
        </w:rPr>
        <w:t>.</w:t>
      </w:r>
    </w:p>
    <w:p w14:paraId="201546AE" w14:textId="4EE27822" w:rsidR="00E8463E" w:rsidRPr="00273461" w:rsidRDefault="00990F50">
      <w:pPr>
        <w:pStyle w:val="Default"/>
        <w:spacing w:after="240"/>
        <w:rPr>
          <w:rFonts w:ascii="Calibri" w:hAnsi="Calibri" w:cs="Calibri"/>
          <w:sz w:val="24"/>
          <w:szCs w:val="24"/>
        </w:rPr>
      </w:pPr>
      <w:r w:rsidRPr="00273461">
        <w:rPr>
          <w:rFonts w:ascii="Calibri" w:hAnsi="Calibri" w:cs="Calibri"/>
          <w:sz w:val="24"/>
          <w:szCs w:val="24"/>
        </w:rPr>
        <w:t xml:space="preserve">Teachers submit </w:t>
      </w:r>
      <w:r w:rsidR="00E8463E" w:rsidRPr="00273461">
        <w:rPr>
          <w:rFonts w:ascii="Calibri" w:hAnsi="Calibri" w:cs="Calibri"/>
          <w:sz w:val="24"/>
          <w:szCs w:val="24"/>
        </w:rPr>
        <w:t xml:space="preserve">final </w:t>
      </w:r>
      <w:r w:rsidRPr="00273461">
        <w:rPr>
          <w:rFonts w:ascii="Calibri" w:hAnsi="Calibri" w:cs="Calibri"/>
          <w:sz w:val="24"/>
          <w:szCs w:val="24"/>
        </w:rPr>
        <w:t xml:space="preserve">Grant Applications to the TPSD Central Office by </w:t>
      </w:r>
      <w:r w:rsidR="00E8463E" w:rsidRPr="00273461">
        <w:rPr>
          <w:rFonts w:ascii="Calibri" w:hAnsi="Calibri" w:cs="Calibri"/>
          <w:sz w:val="24"/>
          <w:szCs w:val="24"/>
        </w:rPr>
        <w:t xml:space="preserve">February </w:t>
      </w:r>
      <w:r w:rsidR="00AE7AB8">
        <w:rPr>
          <w:rFonts w:ascii="Calibri" w:hAnsi="Calibri" w:cs="Calibri"/>
          <w:sz w:val="24"/>
          <w:szCs w:val="24"/>
        </w:rPr>
        <w:t>7</w:t>
      </w:r>
      <w:r w:rsidRPr="00273461">
        <w:rPr>
          <w:rFonts w:ascii="Calibri" w:hAnsi="Calibri" w:cs="Calibri"/>
          <w:sz w:val="24"/>
          <w:szCs w:val="24"/>
        </w:rPr>
        <w:t>, 20</w:t>
      </w:r>
      <w:r w:rsidR="00AE7AB8">
        <w:rPr>
          <w:rFonts w:ascii="Calibri" w:hAnsi="Calibri" w:cs="Calibri"/>
          <w:sz w:val="24"/>
          <w:szCs w:val="24"/>
        </w:rPr>
        <w:t>20</w:t>
      </w:r>
      <w:r w:rsidRPr="00273461">
        <w:rPr>
          <w:rFonts w:ascii="Calibri" w:hAnsi="Calibri" w:cs="Calibri"/>
          <w:sz w:val="24"/>
          <w:szCs w:val="24"/>
        </w:rPr>
        <w:t xml:space="preserve">. </w:t>
      </w:r>
    </w:p>
    <w:p w14:paraId="6B453F8D" w14:textId="54CD1630" w:rsidR="00E8463E" w:rsidRPr="00273461" w:rsidRDefault="00990F50" w:rsidP="00E8463E">
      <w:pPr>
        <w:pStyle w:val="Default"/>
        <w:rPr>
          <w:rFonts w:ascii="Calibri" w:hAnsi="Calibri" w:cs="Calibri"/>
          <w:sz w:val="24"/>
          <w:szCs w:val="24"/>
        </w:rPr>
      </w:pPr>
      <w:r w:rsidRPr="00273461">
        <w:rPr>
          <w:rFonts w:ascii="Calibri" w:hAnsi="Calibri" w:cs="Calibri"/>
          <w:sz w:val="24"/>
          <w:szCs w:val="24"/>
        </w:rPr>
        <w:t>Grants are awarded in April</w:t>
      </w:r>
      <w:r w:rsidR="0093322F">
        <w:rPr>
          <w:rFonts w:ascii="Calibri" w:hAnsi="Calibri" w:cs="Calibri"/>
          <w:sz w:val="24"/>
          <w:szCs w:val="24"/>
        </w:rPr>
        <w:t xml:space="preserve"> </w:t>
      </w:r>
      <w:r w:rsidRPr="00273461">
        <w:rPr>
          <w:rFonts w:ascii="Calibri" w:hAnsi="Calibri" w:cs="Calibri"/>
          <w:sz w:val="24"/>
          <w:szCs w:val="24"/>
        </w:rPr>
        <w:t>20</w:t>
      </w:r>
      <w:r w:rsidR="00AE7AB8">
        <w:rPr>
          <w:rFonts w:ascii="Calibri" w:hAnsi="Calibri" w:cs="Calibri"/>
          <w:sz w:val="24"/>
          <w:szCs w:val="24"/>
        </w:rPr>
        <w:t>20</w:t>
      </w:r>
      <w:r w:rsidR="00E8463E" w:rsidRPr="00273461">
        <w:rPr>
          <w:rFonts w:ascii="Calibri" w:hAnsi="Calibri" w:cs="Calibri"/>
          <w:sz w:val="24"/>
          <w:szCs w:val="24"/>
        </w:rPr>
        <w:t xml:space="preserve"> at the AEE luncheon</w:t>
      </w:r>
      <w:r w:rsidRPr="00273461">
        <w:rPr>
          <w:rFonts w:ascii="Calibri" w:hAnsi="Calibri" w:cs="Calibri"/>
          <w:sz w:val="24"/>
          <w:szCs w:val="24"/>
        </w:rPr>
        <w:t>.</w:t>
      </w:r>
    </w:p>
    <w:p w14:paraId="5AA3E2DB" w14:textId="7A6EA9BE" w:rsidR="009D62A5" w:rsidRPr="00273461" w:rsidRDefault="00990F50" w:rsidP="00E8463E">
      <w:pPr>
        <w:pStyle w:val="Default"/>
        <w:rPr>
          <w:rFonts w:ascii="Calibri" w:hAnsi="Calibri" w:cs="Calibri"/>
          <w:sz w:val="24"/>
          <w:szCs w:val="24"/>
        </w:rPr>
      </w:pPr>
      <w:r w:rsidRPr="00273461">
        <w:rPr>
          <w:rFonts w:ascii="Calibri" w:hAnsi="Calibri" w:cs="Calibri"/>
          <w:sz w:val="24"/>
          <w:szCs w:val="24"/>
        </w:rPr>
        <w:br/>
        <w:t>Grants are implemented during the 20</w:t>
      </w:r>
      <w:r w:rsidR="00AE7AB8">
        <w:rPr>
          <w:rFonts w:ascii="Calibri" w:hAnsi="Calibri" w:cs="Calibri"/>
          <w:sz w:val="24"/>
          <w:szCs w:val="24"/>
        </w:rPr>
        <w:t>20</w:t>
      </w:r>
      <w:r w:rsidRPr="00273461">
        <w:rPr>
          <w:rFonts w:ascii="Calibri" w:hAnsi="Calibri" w:cs="Calibri"/>
          <w:sz w:val="24"/>
          <w:szCs w:val="24"/>
        </w:rPr>
        <w:t>-20</w:t>
      </w:r>
      <w:r w:rsidR="00E8463E" w:rsidRPr="00273461">
        <w:rPr>
          <w:rFonts w:ascii="Calibri" w:hAnsi="Calibri" w:cs="Calibri"/>
          <w:sz w:val="24"/>
          <w:szCs w:val="24"/>
        </w:rPr>
        <w:t>2</w:t>
      </w:r>
      <w:r w:rsidR="00AE7AB8">
        <w:rPr>
          <w:rFonts w:ascii="Calibri" w:hAnsi="Calibri" w:cs="Calibri"/>
          <w:sz w:val="24"/>
          <w:szCs w:val="24"/>
        </w:rPr>
        <w:t>1</w:t>
      </w:r>
      <w:r w:rsidRPr="00273461">
        <w:rPr>
          <w:rFonts w:ascii="Calibri" w:hAnsi="Calibri" w:cs="Calibri"/>
          <w:sz w:val="24"/>
          <w:szCs w:val="24"/>
        </w:rPr>
        <w:t xml:space="preserve"> school year. Funds are available from July 1, 20</w:t>
      </w:r>
      <w:r w:rsidR="00AE7AB8">
        <w:rPr>
          <w:rFonts w:ascii="Calibri" w:hAnsi="Calibri" w:cs="Calibri"/>
          <w:sz w:val="24"/>
          <w:szCs w:val="24"/>
        </w:rPr>
        <w:t>20</w:t>
      </w:r>
      <w:r w:rsidR="00E8463E" w:rsidRPr="00273461">
        <w:rPr>
          <w:rFonts w:ascii="Calibri" w:hAnsi="Calibri" w:cs="Calibri"/>
          <w:sz w:val="24"/>
          <w:szCs w:val="24"/>
        </w:rPr>
        <w:t xml:space="preserve">, </w:t>
      </w:r>
      <w:r w:rsidRPr="00273461">
        <w:rPr>
          <w:rFonts w:ascii="Calibri" w:hAnsi="Calibri" w:cs="Calibri"/>
          <w:sz w:val="24"/>
          <w:szCs w:val="24"/>
        </w:rPr>
        <w:t>through May 1, 20</w:t>
      </w:r>
      <w:r w:rsidR="00E8463E" w:rsidRPr="00273461">
        <w:rPr>
          <w:rFonts w:ascii="Calibri" w:hAnsi="Calibri" w:cs="Calibri"/>
          <w:sz w:val="24"/>
          <w:szCs w:val="24"/>
        </w:rPr>
        <w:t>2</w:t>
      </w:r>
      <w:r w:rsidR="00AE7AB8">
        <w:rPr>
          <w:rFonts w:ascii="Calibri" w:hAnsi="Calibri" w:cs="Calibri"/>
          <w:sz w:val="24"/>
          <w:szCs w:val="24"/>
        </w:rPr>
        <w:t>1</w:t>
      </w:r>
      <w:r w:rsidRPr="00273461">
        <w:rPr>
          <w:rFonts w:ascii="Calibri" w:hAnsi="Calibri" w:cs="Calibri"/>
          <w:sz w:val="24"/>
          <w:szCs w:val="24"/>
        </w:rPr>
        <w:t xml:space="preserve">. </w:t>
      </w:r>
    </w:p>
    <w:p w14:paraId="5C42D548" w14:textId="77777777" w:rsidR="00E8463E" w:rsidRPr="00273461" w:rsidRDefault="00E8463E">
      <w:pPr>
        <w:pStyle w:val="Default"/>
        <w:spacing w:after="240"/>
        <w:rPr>
          <w:rFonts w:ascii="Calibri" w:hAnsi="Calibri" w:cs="Calibri"/>
          <w:b/>
          <w:bCs/>
          <w:sz w:val="24"/>
          <w:szCs w:val="24"/>
          <w:u w:val="single"/>
        </w:rPr>
      </w:pPr>
    </w:p>
    <w:p w14:paraId="0AFD1050" w14:textId="77777777" w:rsidR="009D62A5" w:rsidRPr="00273461" w:rsidRDefault="00990F50">
      <w:pPr>
        <w:pStyle w:val="Default"/>
        <w:spacing w:after="240"/>
        <w:rPr>
          <w:rFonts w:ascii="Calibri" w:eastAsia="Times New Roman" w:hAnsi="Calibri" w:cs="Calibri"/>
          <w:b/>
          <w:bCs/>
          <w:sz w:val="24"/>
          <w:szCs w:val="24"/>
          <w:u w:val="single"/>
        </w:rPr>
      </w:pPr>
      <w:r w:rsidRPr="00273461">
        <w:rPr>
          <w:rFonts w:ascii="Calibri" w:hAnsi="Calibri" w:cs="Calibri"/>
          <w:b/>
          <w:bCs/>
          <w:sz w:val="24"/>
          <w:szCs w:val="24"/>
          <w:u w:val="single"/>
        </w:rPr>
        <w:t xml:space="preserve">EVALUATING CRITERIA </w:t>
      </w:r>
    </w:p>
    <w:p w14:paraId="296788C8"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sz w:val="24"/>
          <w:szCs w:val="24"/>
        </w:rPr>
        <w:t>The criteria for grants are included in these guidelines.</w:t>
      </w:r>
      <w:r w:rsidRPr="00273461">
        <w:rPr>
          <w:rFonts w:ascii="Calibri" w:hAnsi="Calibri" w:cs="Calibri"/>
          <w:sz w:val="24"/>
          <w:szCs w:val="24"/>
        </w:rPr>
        <w:br/>
        <w:t>Rubrics will be used to score the grants. Completed rubrics will be sent to the applicants upon request after grants are awarded.</w:t>
      </w:r>
    </w:p>
    <w:p w14:paraId="03F73195" w14:textId="77777777" w:rsidR="009D62A5" w:rsidRPr="00273461" w:rsidRDefault="00990F50">
      <w:pPr>
        <w:pStyle w:val="Default"/>
        <w:spacing w:after="240"/>
        <w:rPr>
          <w:rFonts w:ascii="Calibri" w:eastAsia="Times New Roman" w:hAnsi="Calibri" w:cs="Calibri"/>
          <w:b/>
          <w:bCs/>
          <w:sz w:val="24"/>
          <w:szCs w:val="24"/>
        </w:rPr>
      </w:pPr>
      <w:r w:rsidRPr="00273461">
        <w:rPr>
          <w:rFonts w:ascii="Calibri" w:hAnsi="Calibri" w:cs="Calibri"/>
          <w:b/>
          <w:bCs/>
          <w:sz w:val="24"/>
          <w:szCs w:val="24"/>
          <w:u w:val="single"/>
        </w:rPr>
        <w:t>EVALUATORS</w:t>
      </w:r>
      <w:r w:rsidRPr="00273461">
        <w:rPr>
          <w:rFonts w:ascii="Calibri" w:hAnsi="Calibri" w:cs="Calibri"/>
          <w:b/>
          <w:bCs/>
          <w:sz w:val="24"/>
          <w:szCs w:val="24"/>
        </w:rPr>
        <w:t xml:space="preserve"> </w:t>
      </w:r>
    </w:p>
    <w:p w14:paraId="3D35DB33" w14:textId="77777777" w:rsidR="009D62A5" w:rsidRPr="00273461" w:rsidRDefault="00990F50">
      <w:pPr>
        <w:pStyle w:val="Default"/>
        <w:spacing w:after="240"/>
        <w:rPr>
          <w:rFonts w:ascii="Calibri" w:eastAsia="Times New Roman" w:hAnsi="Calibri" w:cs="Calibri"/>
          <w:sz w:val="24"/>
          <w:szCs w:val="24"/>
        </w:rPr>
      </w:pPr>
      <w:r w:rsidRPr="00273461">
        <w:rPr>
          <w:rFonts w:ascii="Calibri" w:hAnsi="Calibri" w:cs="Calibri"/>
          <w:sz w:val="24"/>
          <w:szCs w:val="24"/>
        </w:rPr>
        <w:t>Evaluators are AEE board members and individuals in our community who are interested in seeing our schools implement innovative ideas.</w:t>
      </w:r>
    </w:p>
    <w:p w14:paraId="56270499" w14:textId="77777777" w:rsidR="009D62A5" w:rsidRPr="00273461" w:rsidRDefault="00990F50">
      <w:pPr>
        <w:pStyle w:val="Default"/>
        <w:spacing w:after="240"/>
        <w:rPr>
          <w:rFonts w:ascii="Calibri" w:eastAsia="Times New Roman" w:hAnsi="Calibri" w:cs="Calibri"/>
          <w:b/>
          <w:bCs/>
          <w:sz w:val="24"/>
          <w:szCs w:val="24"/>
        </w:rPr>
      </w:pPr>
      <w:r w:rsidRPr="00273461">
        <w:rPr>
          <w:rFonts w:ascii="Calibri" w:hAnsi="Calibri" w:cs="Calibri"/>
          <w:b/>
          <w:bCs/>
          <w:sz w:val="24"/>
          <w:szCs w:val="24"/>
          <w:u w:val="single"/>
        </w:rPr>
        <w:t>PROJECT APPRAISAL</w:t>
      </w:r>
      <w:r w:rsidRPr="00273461">
        <w:rPr>
          <w:rFonts w:ascii="Calibri" w:hAnsi="Calibri" w:cs="Calibri"/>
          <w:b/>
          <w:bCs/>
          <w:sz w:val="24"/>
          <w:szCs w:val="24"/>
        </w:rPr>
        <w:t xml:space="preserve"> </w:t>
      </w:r>
    </w:p>
    <w:p w14:paraId="74E3F486" w14:textId="68289C55" w:rsidR="00273461" w:rsidRPr="00273461" w:rsidRDefault="00990F50">
      <w:pPr>
        <w:pStyle w:val="Default"/>
        <w:spacing w:after="240"/>
        <w:rPr>
          <w:rFonts w:ascii="Calibri" w:eastAsia="Times New Roman" w:hAnsi="Calibri" w:cs="Calibri"/>
          <w:sz w:val="24"/>
          <w:szCs w:val="24"/>
        </w:rPr>
      </w:pPr>
      <w:r w:rsidRPr="00273461">
        <w:rPr>
          <w:rFonts w:ascii="Calibri" w:hAnsi="Calibri" w:cs="Calibri"/>
          <w:sz w:val="24"/>
          <w:szCs w:val="24"/>
        </w:rPr>
        <w:t>Recipients are asked to invite their AEE liaisons to their schools to see their projects in action.</w:t>
      </w:r>
    </w:p>
    <w:p w14:paraId="4FD49C44" w14:textId="77777777" w:rsidR="009D62A5" w:rsidRPr="00273461" w:rsidRDefault="00990F50">
      <w:pPr>
        <w:pStyle w:val="Default"/>
        <w:spacing w:after="240"/>
        <w:rPr>
          <w:rFonts w:ascii="Calibri" w:eastAsia="Times New Roman" w:hAnsi="Calibri" w:cs="Calibri"/>
          <w:b/>
          <w:bCs/>
          <w:sz w:val="24"/>
          <w:szCs w:val="24"/>
          <w:u w:val="single"/>
        </w:rPr>
      </w:pPr>
      <w:r w:rsidRPr="00273461">
        <w:rPr>
          <w:rFonts w:ascii="Calibri" w:hAnsi="Calibri" w:cs="Calibri"/>
          <w:b/>
          <w:bCs/>
          <w:sz w:val="24"/>
          <w:szCs w:val="24"/>
          <w:u w:val="single"/>
        </w:rPr>
        <w:t>SPECIAL NOTES</w:t>
      </w:r>
    </w:p>
    <w:p w14:paraId="2A7BC920"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sz w:val="24"/>
          <w:szCs w:val="24"/>
        </w:rPr>
        <w:t xml:space="preserve">Sometimes grants are awarded for less than the requested amount. Materials or equipment funded by AEE become the property of TPSD. Such items are the responsibility of the grant recipient's school principal. Some allowances may be made when the recipient transfers at the same grade level to another school within the district. </w:t>
      </w:r>
    </w:p>
    <w:p w14:paraId="6A24B7B7" w14:textId="77777777" w:rsidR="00273461" w:rsidRDefault="00273461">
      <w:pPr>
        <w:pStyle w:val="Default"/>
        <w:spacing w:after="240"/>
        <w:rPr>
          <w:rFonts w:ascii="Calibri" w:hAnsi="Calibri" w:cs="Calibri"/>
          <w:b/>
          <w:bCs/>
          <w:sz w:val="24"/>
          <w:szCs w:val="24"/>
          <w:u w:val="single"/>
        </w:rPr>
      </w:pPr>
    </w:p>
    <w:p w14:paraId="69DFA418" w14:textId="79025931" w:rsidR="009D62A5" w:rsidRPr="00273461" w:rsidRDefault="00990F50">
      <w:pPr>
        <w:pStyle w:val="Default"/>
        <w:spacing w:after="240"/>
        <w:rPr>
          <w:rFonts w:ascii="Calibri" w:eastAsia="Times" w:hAnsi="Calibri" w:cs="Calibri"/>
          <w:sz w:val="24"/>
          <w:szCs w:val="24"/>
        </w:rPr>
      </w:pPr>
      <w:r w:rsidRPr="00273461">
        <w:rPr>
          <w:rFonts w:ascii="Calibri" w:hAnsi="Calibri" w:cs="Calibri"/>
          <w:b/>
          <w:bCs/>
          <w:sz w:val="24"/>
          <w:szCs w:val="24"/>
          <w:u w:val="single"/>
        </w:rPr>
        <w:lastRenderedPageBreak/>
        <w:t>QUESTIONS/ COMMENTS</w:t>
      </w:r>
      <w:r w:rsidRPr="00273461">
        <w:rPr>
          <w:rFonts w:ascii="Calibri" w:hAnsi="Calibri" w:cs="Calibri"/>
          <w:sz w:val="24"/>
          <w:szCs w:val="24"/>
        </w:rPr>
        <w:t xml:space="preserve"> </w:t>
      </w:r>
    </w:p>
    <w:p w14:paraId="43A713E5"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sz w:val="24"/>
          <w:szCs w:val="24"/>
        </w:rPr>
        <w:t xml:space="preserve">AEE officers are available to answer any questions by email. </w:t>
      </w:r>
    </w:p>
    <w:p w14:paraId="7BB31699" w14:textId="67749AEE" w:rsidR="009D62A5" w:rsidRPr="00273461" w:rsidRDefault="00990F50">
      <w:pPr>
        <w:pStyle w:val="Default"/>
        <w:spacing w:after="240"/>
        <w:rPr>
          <w:rFonts w:ascii="Calibri" w:eastAsia="Times New Roman" w:hAnsi="Calibri" w:cs="Calibri"/>
          <w:sz w:val="24"/>
          <w:szCs w:val="24"/>
        </w:rPr>
      </w:pPr>
      <w:r w:rsidRPr="00273461">
        <w:rPr>
          <w:rFonts w:ascii="Calibri" w:hAnsi="Calibri" w:cs="Calibri"/>
          <w:sz w:val="24"/>
          <w:szCs w:val="24"/>
        </w:rPr>
        <w:t xml:space="preserve">AEE President:        </w:t>
      </w:r>
      <w:r w:rsidR="00AE7AB8">
        <w:rPr>
          <w:rFonts w:ascii="Calibri" w:hAnsi="Calibri" w:cs="Calibri"/>
          <w:b/>
          <w:bCs/>
          <w:sz w:val="24"/>
          <w:szCs w:val="24"/>
        </w:rPr>
        <w:t xml:space="preserve">Ashley McLellan  </w:t>
      </w:r>
      <w:r w:rsidR="00AE7AB8" w:rsidRPr="00AE7AB8">
        <w:rPr>
          <w:rFonts w:ascii="Calibri" w:hAnsi="Calibri" w:cs="Calibri"/>
          <w:sz w:val="24"/>
          <w:szCs w:val="24"/>
        </w:rPr>
        <w:t>ashley.mclellan@bxs.com</w:t>
      </w:r>
      <w:r w:rsidRPr="00273461">
        <w:rPr>
          <w:rFonts w:ascii="Calibri" w:hAnsi="Calibri" w:cs="Calibri"/>
          <w:sz w:val="24"/>
          <w:szCs w:val="24"/>
        </w:rPr>
        <w:t xml:space="preserve"> </w:t>
      </w:r>
    </w:p>
    <w:p w14:paraId="2076E6B1" w14:textId="77777777" w:rsidR="009D62A5" w:rsidRPr="00273461" w:rsidRDefault="00990F50" w:rsidP="00E8463E">
      <w:pPr>
        <w:pStyle w:val="Default"/>
        <w:rPr>
          <w:rFonts w:ascii="Calibri" w:hAnsi="Calibri" w:cs="Calibri"/>
          <w:b/>
          <w:bCs/>
          <w:sz w:val="24"/>
          <w:szCs w:val="24"/>
        </w:rPr>
      </w:pPr>
      <w:r w:rsidRPr="00273461">
        <w:rPr>
          <w:rFonts w:ascii="Calibri" w:hAnsi="Calibri" w:cs="Calibri"/>
          <w:sz w:val="24"/>
          <w:szCs w:val="24"/>
          <w:lang w:val="fr-FR"/>
        </w:rPr>
        <w:t>AEE Grants Chairs:</w:t>
      </w:r>
      <w:r w:rsidRPr="00273461">
        <w:rPr>
          <w:rFonts w:ascii="Calibri" w:hAnsi="Calibri" w:cs="Calibri"/>
          <w:sz w:val="24"/>
          <w:szCs w:val="24"/>
        </w:rPr>
        <w:t xml:space="preserve"> </w:t>
      </w:r>
      <w:r w:rsidRPr="00273461">
        <w:rPr>
          <w:rFonts w:ascii="Calibri" w:eastAsia="Times New Roman" w:hAnsi="Calibri" w:cs="Calibri"/>
          <w:sz w:val="24"/>
          <w:szCs w:val="24"/>
        </w:rPr>
        <w:t xml:space="preserve"> </w:t>
      </w:r>
      <w:r w:rsidRPr="00273461">
        <w:rPr>
          <w:rFonts w:ascii="Calibri" w:hAnsi="Calibri" w:cs="Calibri"/>
          <w:b/>
          <w:bCs/>
          <w:sz w:val="24"/>
          <w:szCs w:val="24"/>
        </w:rPr>
        <w:t xml:space="preserve">Jessica Ridgway-Barnes   </w:t>
      </w:r>
      <w:r w:rsidRPr="00273461">
        <w:rPr>
          <w:rFonts w:ascii="Calibri" w:hAnsi="Calibri" w:cs="Calibri"/>
          <w:sz w:val="24"/>
          <w:szCs w:val="24"/>
        </w:rPr>
        <w:t>jessica.barnes@</w:t>
      </w:r>
      <w:r w:rsidR="00E8463E" w:rsidRPr="00273461">
        <w:rPr>
          <w:rFonts w:ascii="Calibri" w:hAnsi="Calibri" w:cs="Calibri"/>
          <w:sz w:val="24"/>
          <w:szCs w:val="24"/>
        </w:rPr>
        <w:t>signify</w:t>
      </w:r>
      <w:r w:rsidRPr="00273461">
        <w:rPr>
          <w:rFonts w:ascii="Calibri" w:hAnsi="Calibri" w:cs="Calibri"/>
          <w:sz w:val="24"/>
          <w:szCs w:val="24"/>
        </w:rPr>
        <w:t>.com</w:t>
      </w:r>
      <w:r w:rsidRPr="00273461">
        <w:rPr>
          <w:rFonts w:ascii="Calibri" w:hAnsi="Calibri" w:cs="Calibri"/>
          <w:b/>
          <w:bCs/>
          <w:sz w:val="24"/>
          <w:szCs w:val="24"/>
        </w:rPr>
        <w:t xml:space="preserve"> </w:t>
      </w:r>
    </w:p>
    <w:p w14:paraId="0C7CD890" w14:textId="77777777" w:rsidR="00E8463E" w:rsidRPr="00273461" w:rsidRDefault="00E8463E" w:rsidP="00E8463E">
      <w:pPr>
        <w:pStyle w:val="Default"/>
        <w:rPr>
          <w:rFonts w:ascii="Calibri" w:eastAsia="Times New Roman" w:hAnsi="Calibri" w:cs="Calibri"/>
          <w:b/>
          <w:bCs/>
          <w:sz w:val="24"/>
          <w:szCs w:val="24"/>
        </w:rPr>
      </w:pPr>
      <w:r w:rsidRPr="00273461">
        <w:rPr>
          <w:rFonts w:ascii="Calibri" w:eastAsia="Times New Roman" w:hAnsi="Calibri" w:cs="Calibri"/>
          <w:b/>
          <w:bCs/>
          <w:sz w:val="24"/>
          <w:szCs w:val="24"/>
        </w:rPr>
        <w:tab/>
      </w:r>
      <w:r w:rsidRPr="00273461">
        <w:rPr>
          <w:rFonts w:ascii="Calibri" w:eastAsia="Times New Roman" w:hAnsi="Calibri" w:cs="Calibri"/>
          <w:b/>
          <w:bCs/>
          <w:sz w:val="24"/>
          <w:szCs w:val="24"/>
        </w:rPr>
        <w:tab/>
      </w:r>
      <w:r w:rsidRPr="00273461">
        <w:rPr>
          <w:rFonts w:ascii="Calibri" w:eastAsia="Times New Roman" w:hAnsi="Calibri" w:cs="Calibri"/>
          <w:b/>
          <w:bCs/>
          <w:sz w:val="24"/>
          <w:szCs w:val="24"/>
        </w:rPr>
        <w:tab/>
        <w:t xml:space="preserve">   Summer Swinney   </w:t>
      </w:r>
      <w:r w:rsidRPr="00273461">
        <w:rPr>
          <w:rFonts w:ascii="Calibri" w:eastAsia="Times New Roman" w:hAnsi="Calibri" w:cs="Calibri"/>
          <w:bCs/>
          <w:sz w:val="24"/>
          <w:szCs w:val="24"/>
        </w:rPr>
        <w:t>summerswinney@yahoo.com</w:t>
      </w:r>
    </w:p>
    <w:p w14:paraId="2C8CD1FF" w14:textId="77777777" w:rsidR="009D62A5" w:rsidRPr="00273461" w:rsidRDefault="009D62A5">
      <w:pPr>
        <w:pStyle w:val="Default"/>
        <w:spacing w:after="240"/>
        <w:rPr>
          <w:rFonts w:ascii="Calibri" w:eastAsia="Times New Roman" w:hAnsi="Calibri" w:cs="Calibri"/>
          <w:sz w:val="24"/>
          <w:szCs w:val="24"/>
        </w:rPr>
      </w:pPr>
    </w:p>
    <w:p w14:paraId="3160FAA1" w14:textId="77777777" w:rsidR="009D62A5" w:rsidRPr="00273461" w:rsidRDefault="00990F50">
      <w:pPr>
        <w:pStyle w:val="Default"/>
        <w:spacing w:after="240"/>
        <w:rPr>
          <w:rFonts w:ascii="Calibri" w:eastAsia="Times New Roman" w:hAnsi="Calibri" w:cs="Calibri"/>
          <w:b/>
          <w:bCs/>
          <w:sz w:val="24"/>
          <w:szCs w:val="24"/>
        </w:rPr>
      </w:pPr>
      <w:r w:rsidRPr="00273461">
        <w:rPr>
          <w:rFonts w:ascii="Calibri" w:hAnsi="Calibri" w:cs="Calibri"/>
          <w:b/>
          <w:bCs/>
          <w:sz w:val="24"/>
          <w:szCs w:val="24"/>
        </w:rPr>
        <w:t xml:space="preserve">DOCUMENTS ACCOMPANYING THESE GUIDELINES </w:t>
      </w:r>
    </w:p>
    <w:p w14:paraId="707BC7E7"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Grant application cover page</w:t>
      </w:r>
      <w:r w:rsidR="004B7414" w:rsidRPr="00273461">
        <w:rPr>
          <w:rFonts w:ascii="Calibri" w:hAnsi="Calibri" w:cs="Calibri"/>
          <w:sz w:val="24"/>
          <w:szCs w:val="24"/>
        </w:rPr>
        <w:t>s</w:t>
      </w:r>
    </w:p>
    <w:p w14:paraId="57B0EBD1"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Grant Scoring Rubric</w:t>
      </w:r>
    </w:p>
    <w:p w14:paraId="3953975A"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AEE Board Liaisons for Individual Schools</w:t>
      </w:r>
    </w:p>
    <w:p w14:paraId="56E23D26"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General Budget Spreadsheet</w:t>
      </w:r>
    </w:p>
    <w:p w14:paraId="4050B265"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Speaker Budget Spreadsheet</w:t>
      </w:r>
    </w:p>
    <w:p w14:paraId="72D8B37E" w14:textId="77777777"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AEE Grant Assessment Form for any resubmitted grants from last year asking for additional funds.</w:t>
      </w:r>
    </w:p>
    <w:p w14:paraId="7E6ACAB4" w14:textId="4CAB9504" w:rsidR="009D62A5" w:rsidRPr="00273461" w:rsidRDefault="00990F50">
      <w:pPr>
        <w:pStyle w:val="Default"/>
        <w:numPr>
          <w:ilvl w:val="0"/>
          <w:numId w:val="2"/>
        </w:numPr>
        <w:spacing w:after="240"/>
        <w:rPr>
          <w:rFonts w:ascii="Calibri" w:eastAsia="Times New Roman" w:hAnsi="Calibri" w:cs="Calibri"/>
          <w:sz w:val="24"/>
          <w:szCs w:val="24"/>
        </w:rPr>
      </w:pPr>
      <w:r w:rsidRPr="00273461">
        <w:rPr>
          <w:rFonts w:ascii="Calibri" w:hAnsi="Calibri" w:cs="Calibri"/>
          <w:sz w:val="24"/>
          <w:szCs w:val="24"/>
        </w:rPr>
        <w:t>Founders’ Award Grant</w:t>
      </w:r>
      <w:r w:rsidR="00AE7AB8">
        <w:rPr>
          <w:rFonts w:ascii="Calibri" w:hAnsi="Calibri" w:cs="Calibri"/>
          <w:sz w:val="24"/>
          <w:szCs w:val="24"/>
        </w:rPr>
        <w:t>s</w:t>
      </w:r>
      <w:r w:rsidRPr="00273461">
        <w:rPr>
          <w:rFonts w:ascii="Calibri" w:hAnsi="Calibri" w:cs="Calibri"/>
          <w:sz w:val="24"/>
          <w:szCs w:val="24"/>
        </w:rPr>
        <w:t xml:space="preserve"> 201</w:t>
      </w:r>
      <w:r w:rsidR="004B7414" w:rsidRPr="00273461">
        <w:rPr>
          <w:rFonts w:ascii="Calibri" w:hAnsi="Calibri" w:cs="Calibri"/>
          <w:sz w:val="24"/>
          <w:szCs w:val="24"/>
        </w:rPr>
        <w:t>8</w:t>
      </w:r>
      <w:r w:rsidR="00AE7AB8">
        <w:rPr>
          <w:rFonts w:ascii="Calibri" w:hAnsi="Calibri" w:cs="Calibri"/>
          <w:sz w:val="24"/>
          <w:szCs w:val="24"/>
        </w:rPr>
        <w:t xml:space="preserve">/2019 and 2019/2020 </w:t>
      </w:r>
      <w:r w:rsidRPr="00273461">
        <w:rPr>
          <w:rFonts w:ascii="Calibri" w:hAnsi="Calibri" w:cs="Calibri"/>
          <w:sz w:val="24"/>
          <w:szCs w:val="24"/>
        </w:rPr>
        <w:t>(example</w:t>
      </w:r>
      <w:r w:rsidR="00AE7AB8">
        <w:rPr>
          <w:rFonts w:ascii="Calibri" w:hAnsi="Calibri" w:cs="Calibri"/>
          <w:sz w:val="24"/>
          <w:szCs w:val="24"/>
        </w:rPr>
        <w:t>s</w:t>
      </w:r>
      <w:r w:rsidRPr="00273461">
        <w:rPr>
          <w:rFonts w:ascii="Calibri" w:hAnsi="Calibri" w:cs="Calibri"/>
          <w:sz w:val="24"/>
          <w:szCs w:val="24"/>
        </w:rPr>
        <w:t xml:space="preserve"> of a well</w:t>
      </w:r>
      <w:r w:rsidR="00273461">
        <w:rPr>
          <w:rFonts w:ascii="Calibri" w:hAnsi="Calibri" w:cs="Calibri"/>
          <w:sz w:val="24"/>
          <w:szCs w:val="24"/>
        </w:rPr>
        <w:t>-</w:t>
      </w:r>
      <w:r w:rsidRPr="00273461">
        <w:rPr>
          <w:rFonts w:ascii="Calibri" w:hAnsi="Calibri" w:cs="Calibri"/>
          <w:sz w:val="24"/>
          <w:szCs w:val="24"/>
        </w:rPr>
        <w:t>written grant)</w:t>
      </w:r>
    </w:p>
    <w:p w14:paraId="61EF44D0" w14:textId="77777777" w:rsidR="009D62A5" w:rsidRPr="00273461" w:rsidRDefault="009D62A5">
      <w:pPr>
        <w:pStyle w:val="Default"/>
        <w:spacing w:after="240"/>
        <w:rPr>
          <w:rFonts w:ascii="Calibri" w:eastAsia="Times New Roman" w:hAnsi="Calibri" w:cs="Calibri"/>
          <w:sz w:val="24"/>
          <w:szCs w:val="24"/>
        </w:rPr>
      </w:pPr>
    </w:p>
    <w:p w14:paraId="332FCF48"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b/>
          <w:bCs/>
          <w:sz w:val="24"/>
          <w:szCs w:val="24"/>
        </w:rPr>
        <w:t>GRANT REVIEW PROCESS</w:t>
      </w:r>
      <w:r w:rsidRPr="00273461">
        <w:rPr>
          <w:rFonts w:ascii="Calibri" w:hAnsi="Calibri" w:cs="Calibri"/>
          <w:sz w:val="24"/>
          <w:szCs w:val="24"/>
        </w:rPr>
        <w:t xml:space="preserve"> </w:t>
      </w:r>
    </w:p>
    <w:p w14:paraId="4C2FD054" w14:textId="692A23D2" w:rsidR="009D62A5" w:rsidRPr="00273461" w:rsidRDefault="00990F50" w:rsidP="00273461">
      <w:pPr>
        <w:pStyle w:val="Default"/>
        <w:numPr>
          <w:ilvl w:val="0"/>
          <w:numId w:val="9"/>
        </w:numPr>
        <w:spacing w:after="240"/>
        <w:rPr>
          <w:rFonts w:ascii="Calibri" w:eastAsia="Times New Roman" w:hAnsi="Calibri" w:cs="Calibri"/>
          <w:sz w:val="24"/>
          <w:szCs w:val="24"/>
        </w:rPr>
      </w:pPr>
      <w:r w:rsidRPr="00273461">
        <w:rPr>
          <w:rFonts w:ascii="Calibri" w:hAnsi="Calibri" w:cs="Calibri"/>
          <w:sz w:val="24"/>
          <w:szCs w:val="24"/>
        </w:rPr>
        <w:t xml:space="preserve">Letters of intent describing the overview, need and purpose of the project are submitted to the principals to determine if some ideas are similar. </w:t>
      </w:r>
    </w:p>
    <w:p w14:paraId="6157F1D1" w14:textId="73A94A86" w:rsidR="009D62A5" w:rsidRPr="00273461" w:rsidRDefault="00990F50" w:rsidP="00273461">
      <w:pPr>
        <w:pStyle w:val="Default"/>
        <w:numPr>
          <w:ilvl w:val="0"/>
          <w:numId w:val="9"/>
        </w:numPr>
        <w:spacing w:after="240"/>
        <w:rPr>
          <w:rFonts w:ascii="Calibri" w:eastAsia="Times New Roman" w:hAnsi="Calibri" w:cs="Calibri"/>
          <w:sz w:val="24"/>
          <w:szCs w:val="24"/>
        </w:rPr>
      </w:pPr>
      <w:r w:rsidRPr="00273461">
        <w:rPr>
          <w:rFonts w:ascii="Calibri" w:hAnsi="Calibri" w:cs="Calibri"/>
          <w:sz w:val="24"/>
          <w:szCs w:val="24"/>
        </w:rPr>
        <w:t>Principals need to endorse the grant applications before final submission to AEE.</w:t>
      </w:r>
    </w:p>
    <w:p w14:paraId="1AF58442" w14:textId="77777777" w:rsidR="00273461" w:rsidRDefault="00990F50" w:rsidP="00273461">
      <w:pPr>
        <w:pStyle w:val="Default"/>
        <w:numPr>
          <w:ilvl w:val="0"/>
          <w:numId w:val="9"/>
        </w:numPr>
        <w:rPr>
          <w:rFonts w:ascii="Calibri" w:eastAsia="Times New Roman" w:hAnsi="Calibri" w:cs="Calibri"/>
          <w:sz w:val="24"/>
          <w:szCs w:val="24"/>
        </w:rPr>
      </w:pPr>
      <w:r w:rsidRPr="00273461">
        <w:rPr>
          <w:rFonts w:ascii="Calibri" w:hAnsi="Calibri" w:cs="Calibri"/>
          <w:sz w:val="24"/>
          <w:szCs w:val="24"/>
        </w:rPr>
        <w:t xml:space="preserve">Proposals are scored with a rubric by AEE Board members and community members selected by AEE's Grants Chair and Co-chair. </w:t>
      </w:r>
      <w:r w:rsidRPr="00273461">
        <w:rPr>
          <w:rFonts w:ascii="Calibri" w:hAnsi="Calibri" w:cs="Calibri"/>
          <w:sz w:val="24"/>
          <w:szCs w:val="24"/>
        </w:rPr>
        <w:br/>
      </w:r>
    </w:p>
    <w:p w14:paraId="35B8C489" w14:textId="6D80A2AD" w:rsidR="009D62A5" w:rsidRPr="00273461" w:rsidRDefault="00990F50" w:rsidP="00273461">
      <w:pPr>
        <w:pStyle w:val="Default"/>
        <w:numPr>
          <w:ilvl w:val="0"/>
          <w:numId w:val="9"/>
        </w:numPr>
        <w:spacing w:after="240"/>
        <w:rPr>
          <w:rFonts w:ascii="Calibri" w:eastAsia="Times New Roman" w:hAnsi="Calibri" w:cs="Calibri"/>
          <w:sz w:val="24"/>
          <w:szCs w:val="24"/>
        </w:rPr>
      </w:pPr>
      <w:r w:rsidRPr="00273461">
        <w:rPr>
          <w:rFonts w:ascii="Calibri" w:hAnsi="Calibri" w:cs="Calibri"/>
          <w:sz w:val="24"/>
          <w:szCs w:val="24"/>
        </w:rPr>
        <w:t xml:space="preserve">Grants are then ranked by scores </w:t>
      </w:r>
      <w:r w:rsidR="00273461">
        <w:rPr>
          <w:rFonts w:ascii="Calibri" w:hAnsi="Calibri" w:cs="Calibri"/>
          <w:sz w:val="24"/>
          <w:szCs w:val="24"/>
        </w:rPr>
        <w:t>(</w:t>
      </w:r>
      <w:r w:rsidRPr="00273461">
        <w:rPr>
          <w:rFonts w:ascii="Calibri" w:hAnsi="Calibri" w:cs="Calibri"/>
          <w:sz w:val="24"/>
          <w:szCs w:val="24"/>
        </w:rPr>
        <w:t>the Tietjen-Moore test with two outliers is used</w:t>
      </w:r>
      <w:r w:rsidR="00273461">
        <w:rPr>
          <w:rFonts w:ascii="Calibri" w:hAnsi="Calibri" w:cs="Calibri"/>
          <w:sz w:val="24"/>
          <w:szCs w:val="24"/>
        </w:rPr>
        <w:t>)</w:t>
      </w:r>
      <w:r w:rsidRPr="00273461">
        <w:rPr>
          <w:rFonts w:ascii="Calibri" w:hAnsi="Calibri" w:cs="Calibri"/>
          <w:sz w:val="24"/>
          <w:szCs w:val="24"/>
        </w:rPr>
        <w:t xml:space="preserve">. Top grants are awarded funding or partial funding based on these rankings. </w:t>
      </w:r>
    </w:p>
    <w:p w14:paraId="016A5D25" w14:textId="77777777" w:rsidR="00273461" w:rsidRPr="00273461" w:rsidRDefault="00990F50" w:rsidP="00273461">
      <w:pPr>
        <w:pStyle w:val="Default"/>
        <w:numPr>
          <w:ilvl w:val="0"/>
          <w:numId w:val="9"/>
        </w:numPr>
        <w:rPr>
          <w:rFonts w:ascii="Calibri" w:eastAsia="Times New Roman" w:hAnsi="Calibri" w:cs="Calibri"/>
          <w:sz w:val="24"/>
          <w:szCs w:val="24"/>
        </w:rPr>
      </w:pPr>
      <w:r w:rsidRPr="00273461">
        <w:rPr>
          <w:rFonts w:ascii="Calibri" w:hAnsi="Calibri" w:cs="Calibri"/>
          <w:sz w:val="24"/>
          <w:szCs w:val="24"/>
        </w:rPr>
        <w:t xml:space="preserve">The AEE Grant Committee makes recommendations for grant awards to the AEE President and the Grant Chairs. </w:t>
      </w:r>
    </w:p>
    <w:p w14:paraId="4370C88E" w14:textId="58CABCD6" w:rsidR="00273461" w:rsidRPr="00273461" w:rsidRDefault="00990F50" w:rsidP="00273461">
      <w:pPr>
        <w:pStyle w:val="Default"/>
        <w:numPr>
          <w:ilvl w:val="0"/>
          <w:numId w:val="9"/>
        </w:numPr>
        <w:rPr>
          <w:rFonts w:ascii="Calibri" w:eastAsia="Times New Roman" w:hAnsi="Calibri" w:cs="Calibri"/>
          <w:sz w:val="24"/>
          <w:szCs w:val="24"/>
        </w:rPr>
      </w:pPr>
      <w:r w:rsidRPr="00273461">
        <w:rPr>
          <w:rFonts w:ascii="Calibri" w:hAnsi="Calibri" w:cs="Calibri"/>
          <w:sz w:val="24"/>
          <w:szCs w:val="24"/>
        </w:rPr>
        <w:lastRenderedPageBreak/>
        <w:t xml:space="preserve">Grant awards are approved by the AEE Board of Directors followed by acceptance of the TPSD Superintendent. </w:t>
      </w:r>
    </w:p>
    <w:p w14:paraId="74BB41FE" w14:textId="77777777" w:rsidR="00273461" w:rsidRPr="00273461" w:rsidRDefault="00273461" w:rsidP="00273461">
      <w:pPr>
        <w:pStyle w:val="Default"/>
        <w:ind w:left="720"/>
        <w:rPr>
          <w:rFonts w:ascii="Calibri" w:eastAsia="Times New Roman" w:hAnsi="Calibri" w:cs="Calibri"/>
          <w:sz w:val="24"/>
          <w:szCs w:val="24"/>
        </w:rPr>
      </w:pPr>
    </w:p>
    <w:p w14:paraId="17726967" w14:textId="75E3E90F" w:rsidR="009D62A5" w:rsidRPr="00273461" w:rsidRDefault="00990F50" w:rsidP="00273461">
      <w:pPr>
        <w:pStyle w:val="Default"/>
        <w:numPr>
          <w:ilvl w:val="0"/>
          <w:numId w:val="9"/>
        </w:numPr>
        <w:rPr>
          <w:rFonts w:ascii="Calibri" w:eastAsia="Times New Roman" w:hAnsi="Calibri" w:cs="Calibri"/>
          <w:sz w:val="24"/>
          <w:szCs w:val="24"/>
        </w:rPr>
      </w:pPr>
      <w:r w:rsidRPr="00273461">
        <w:rPr>
          <w:rFonts w:ascii="Calibri" w:hAnsi="Calibri" w:cs="Calibri"/>
          <w:sz w:val="24"/>
          <w:szCs w:val="24"/>
        </w:rPr>
        <w:t xml:space="preserve">Final acceptance rests with the TPSD School Board. </w:t>
      </w:r>
      <w:r w:rsidRPr="00273461">
        <w:rPr>
          <w:rFonts w:ascii="Calibri" w:hAnsi="Calibri" w:cs="Calibri"/>
          <w:sz w:val="24"/>
          <w:szCs w:val="24"/>
        </w:rPr>
        <w:br/>
      </w:r>
    </w:p>
    <w:p w14:paraId="7642B0BC" w14:textId="77777777" w:rsidR="00273461" w:rsidRDefault="00273461">
      <w:pPr>
        <w:pStyle w:val="Default"/>
        <w:spacing w:after="240"/>
        <w:rPr>
          <w:rFonts w:ascii="Calibri" w:hAnsi="Calibri" w:cs="Calibri"/>
          <w:b/>
          <w:bCs/>
          <w:sz w:val="24"/>
          <w:szCs w:val="24"/>
        </w:rPr>
      </w:pPr>
    </w:p>
    <w:p w14:paraId="1B42632C" w14:textId="4EDFAED3" w:rsidR="009D62A5" w:rsidRPr="00273461" w:rsidRDefault="00990F50">
      <w:pPr>
        <w:pStyle w:val="Default"/>
        <w:spacing w:after="240"/>
        <w:rPr>
          <w:rFonts w:ascii="Calibri" w:eastAsia="Times" w:hAnsi="Calibri" w:cs="Calibri"/>
          <w:sz w:val="24"/>
          <w:szCs w:val="24"/>
        </w:rPr>
      </w:pPr>
      <w:r w:rsidRPr="00273461">
        <w:rPr>
          <w:rFonts w:ascii="Calibri" w:hAnsi="Calibri" w:cs="Calibri"/>
          <w:b/>
          <w:bCs/>
          <w:sz w:val="24"/>
          <w:szCs w:val="24"/>
        </w:rPr>
        <w:t xml:space="preserve">CRITERIA FOR GRANT PROPOSALS </w:t>
      </w:r>
      <w:r w:rsidRPr="00273461">
        <w:rPr>
          <w:rFonts w:ascii="Calibri" w:hAnsi="Calibri" w:cs="Calibri"/>
          <w:sz w:val="24"/>
          <w:szCs w:val="24"/>
        </w:rPr>
        <w:br/>
        <w:t xml:space="preserve">Basic criteria which determine the projects AEE will fund: </w:t>
      </w:r>
    </w:p>
    <w:p w14:paraId="5CE33ECA"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w:t>
      </w:r>
      <w:r w:rsidRPr="00273461">
        <w:rPr>
          <w:rFonts w:ascii="Calibri" w:eastAsia="Times New Roman" w:hAnsi="Calibri" w:cs="Calibri"/>
          <w:sz w:val="24"/>
          <w:szCs w:val="24"/>
        </w:rPr>
        <w:tab/>
        <w:t xml:space="preserve">All AEE funds must be invested so that there is maximum educational impact on the students for the amount of dollars spent. </w:t>
      </w:r>
      <w:r w:rsidRPr="00273461">
        <w:rPr>
          <w:rFonts w:ascii="Calibri" w:hAnsi="Calibri" w:cs="Calibri"/>
          <w:sz w:val="24"/>
          <w:szCs w:val="24"/>
        </w:rPr>
        <w:br/>
      </w:r>
    </w:p>
    <w:p w14:paraId="14ECA0E1"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2.</w:t>
      </w:r>
      <w:r w:rsidRPr="00273461">
        <w:rPr>
          <w:rFonts w:ascii="Calibri" w:eastAsia="Times New Roman" w:hAnsi="Calibri" w:cs="Calibri"/>
          <w:sz w:val="24"/>
          <w:szCs w:val="24"/>
        </w:rPr>
        <w:tab/>
        <w:t xml:space="preserve">Proposals for grants may be initiated by teachers or administrators. School personnel may submit more than one proposal. </w:t>
      </w:r>
      <w:r w:rsidRPr="00273461">
        <w:rPr>
          <w:rFonts w:ascii="Calibri" w:hAnsi="Calibri" w:cs="Calibri"/>
          <w:sz w:val="24"/>
          <w:szCs w:val="24"/>
        </w:rPr>
        <w:br/>
      </w:r>
    </w:p>
    <w:p w14:paraId="54E494E1"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3.</w:t>
      </w:r>
      <w:r w:rsidRPr="00273461">
        <w:rPr>
          <w:rFonts w:ascii="Calibri" w:eastAsia="Times New Roman" w:hAnsi="Calibri" w:cs="Calibri"/>
          <w:sz w:val="24"/>
          <w:szCs w:val="24"/>
        </w:rPr>
        <w:tab/>
        <w:t xml:space="preserve">Grants can be used to compensate experts who work with students but not to pay teachers, staff, or other salaried school personnel. </w:t>
      </w:r>
      <w:r w:rsidRPr="00273461">
        <w:rPr>
          <w:rFonts w:ascii="Calibri" w:hAnsi="Calibri" w:cs="Calibri"/>
          <w:sz w:val="24"/>
          <w:szCs w:val="24"/>
        </w:rPr>
        <w:br/>
      </w:r>
    </w:p>
    <w:p w14:paraId="3A91D1F4" w14:textId="04F3902C" w:rsidR="009D62A5" w:rsidRPr="00273461" w:rsidRDefault="00990F50" w:rsidP="00AE7AB8">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4.</w:t>
      </w:r>
      <w:r w:rsidRPr="00273461">
        <w:rPr>
          <w:rFonts w:ascii="Calibri" w:eastAsia="Times New Roman" w:hAnsi="Calibri" w:cs="Calibri"/>
          <w:sz w:val="24"/>
          <w:szCs w:val="24"/>
        </w:rPr>
        <w:tab/>
        <w:t xml:space="preserve">Funds can be used to purchase equipment and supplies or to provide field trip transportation but not when equipment/supplies and trips are ends in themselves.  </w:t>
      </w:r>
      <w:r w:rsidRPr="00273461">
        <w:rPr>
          <w:rFonts w:ascii="Calibri" w:hAnsi="Calibri" w:cs="Calibri"/>
          <w:sz w:val="24"/>
          <w:szCs w:val="24"/>
        </w:rPr>
        <w:br/>
      </w:r>
    </w:p>
    <w:p w14:paraId="073055D6" w14:textId="70566BFD"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r>
      <w:r w:rsidR="00AE7AB8">
        <w:rPr>
          <w:rFonts w:ascii="Calibri" w:eastAsia="Times New Roman" w:hAnsi="Calibri" w:cs="Calibri"/>
          <w:sz w:val="24"/>
          <w:szCs w:val="24"/>
        </w:rPr>
        <w:t>5</w:t>
      </w:r>
      <w:r w:rsidRPr="00273461">
        <w:rPr>
          <w:rFonts w:ascii="Calibri" w:eastAsia="Times New Roman" w:hAnsi="Calibri" w:cs="Calibri"/>
          <w:sz w:val="24"/>
          <w:szCs w:val="24"/>
        </w:rPr>
        <w:t>.</w:t>
      </w:r>
      <w:r w:rsidRPr="00273461">
        <w:rPr>
          <w:rFonts w:ascii="Calibri" w:eastAsia="Times New Roman" w:hAnsi="Calibri" w:cs="Calibri"/>
          <w:sz w:val="24"/>
          <w:szCs w:val="24"/>
        </w:rPr>
        <w:tab/>
        <w:t xml:space="preserve">Complete a detailed budget using the spreadsheet included in this packet. </w:t>
      </w:r>
      <w:r w:rsidRPr="00273461">
        <w:rPr>
          <w:rFonts w:ascii="Calibri" w:hAnsi="Calibri" w:cs="Calibri"/>
          <w:sz w:val="24"/>
          <w:szCs w:val="24"/>
        </w:rPr>
        <w:br/>
      </w:r>
    </w:p>
    <w:p w14:paraId="64599E33" w14:textId="5EF7885F" w:rsidR="009D62A5" w:rsidRPr="00273461" w:rsidRDefault="00990F50">
      <w:pPr>
        <w:pStyle w:val="Default"/>
        <w:tabs>
          <w:tab w:val="left" w:pos="220"/>
          <w:tab w:val="left" w:pos="720"/>
        </w:tabs>
        <w:spacing w:after="320"/>
        <w:ind w:left="720" w:hanging="720"/>
        <w:rPr>
          <w:rFonts w:ascii="Calibri" w:eastAsia="Times" w:hAnsi="Calibri" w:cs="Calibri"/>
          <w:b/>
          <w:bCs/>
          <w:sz w:val="24"/>
          <w:szCs w:val="24"/>
        </w:rPr>
      </w:pPr>
      <w:r w:rsidRPr="00273461">
        <w:rPr>
          <w:rFonts w:ascii="Calibri" w:eastAsia="Times New Roman" w:hAnsi="Calibri" w:cs="Calibri"/>
          <w:b/>
          <w:bCs/>
          <w:sz w:val="24"/>
          <w:szCs w:val="24"/>
        </w:rPr>
        <w:tab/>
      </w:r>
      <w:r w:rsidR="00AE7AB8">
        <w:rPr>
          <w:rFonts w:ascii="Calibri" w:hAnsi="Calibri" w:cs="Calibri"/>
          <w:sz w:val="24"/>
          <w:szCs w:val="24"/>
        </w:rPr>
        <w:t>6</w:t>
      </w:r>
      <w:r w:rsidRPr="00273461">
        <w:rPr>
          <w:rFonts w:ascii="Calibri" w:hAnsi="Calibri" w:cs="Calibri"/>
          <w:sz w:val="24"/>
          <w:szCs w:val="24"/>
        </w:rPr>
        <w:t>.</w:t>
      </w:r>
      <w:r w:rsidRPr="00273461">
        <w:rPr>
          <w:rFonts w:ascii="Calibri" w:hAnsi="Calibri" w:cs="Calibri"/>
          <w:sz w:val="24"/>
          <w:szCs w:val="24"/>
        </w:rPr>
        <w:tab/>
        <w:t xml:space="preserve">Projects are expected to be carried out within a year of the grant award date. If more time (up to six months) is needed to successfully complete the project, the time frame should be clearly stated within the proposal. The district finance office must be notified of the time extension if the grant is awarded. </w:t>
      </w:r>
      <w:r w:rsidRPr="00273461">
        <w:rPr>
          <w:rFonts w:ascii="Calibri" w:hAnsi="Calibri" w:cs="Calibri"/>
          <w:sz w:val="24"/>
          <w:szCs w:val="24"/>
        </w:rPr>
        <w:br/>
      </w:r>
    </w:p>
    <w:p w14:paraId="5D16F1DA" w14:textId="77777777" w:rsidR="009D62A5" w:rsidRPr="00273461" w:rsidRDefault="00990F50">
      <w:pPr>
        <w:pStyle w:val="Default"/>
        <w:spacing w:after="240"/>
        <w:rPr>
          <w:rFonts w:ascii="Calibri" w:eastAsia="Times" w:hAnsi="Calibri" w:cs="Calibri"/>
          <w:sz w:val="24"/>
          <w:szCs w:val="24"/>
        </w:rPr>
      </w:pPr>
      <w:r w:rsidRPr="00273461">
        <w:rPr>
          <w:rFonts w:ascii="Calibri" w:hAnsi="Calibri" w:cs="Calibri"/>
          <w:b/>
          <w:bCs/>
          <w:sz w:val="24"/>
          <w:szCs w:val="24"/>
        </w:rPr>
        <w:t>TIPS FOR SUCCESSFUL GRANT WRITING</w:t>
      </w:r>
      <w:r w:rsidRPr="00273461">
        <w:rPr>
          <w:rFonts w:ascii="Calibri" w:hAnsi="Calibri" w:cs="Calibri"/>
          <w:sz w:val="24"/>
          <w:szCs w:val="24"/>
        </w:rPr>
        <w:t xml:space="preserve"> </w:t>
      </w:r>
    </w:p>
    <w:p w14:paraId="7D2B85EE" w14:textId="59377EB9" w:rsidR="009D62A5" w:rsidRPr="00273461" w:rsidRDefault="00990F50" w:rsidP="00273461">
      <w:pPr>
        <w:pStyle w:val="Default"/>
        <w:tabs>
          <w:tab w:val="left" w:pos="220"/>
          <w:tab w:val="left" w:pos="720"/>
        </w:tabs>
        <w:spacing w:after="320"/>
        <w:ind w:left="720" w:hanging="720"/>
        <w:rPr>
          <w:rFonts w:ascii="Calibri" w:eastAsia="Times New Roman" w:hAnsi="Calibri" w:cs="Calibri"/>
          <w:sz w:val="24"/>
          <w:szCs w:val="24"/>
        </w:rPr>
      </w:pPr>
      <w:r w:rsidRPr="00273461">
        <w:rPr>
          <w:rFonts w:ascii="Calibri" w:eastAsia="Times New Roman" w:hAnsi="Calibri" w:cs="Calibri"/>
          <w:sz w:val="24"/>
          <w:szCs w:val="24"/>
        </w:rPr>
        <w:tab/>
        <w:t>1.</w:t>
      </w:r>
      <w:r w:rsidRPr="00273461">
        <w:rPr>
          <w:rFonts w:ascii="Calibri" w:eastAsia="Times New Roman" w:hAnsi="Calibri" w:cs="Calibri"/>
          <w:sz w:val="24"/>
          <w:szCs w:val="24"/>
        </w:rPr>
        <w:tab/>
      </w:r>
      <w:r w:rsidRPr="00273461">
        <w:rPr>
          <w:rFonts w:ascii="Calibri" w:hAnsi="Calibri" w:cs="Calibri"/>
          <w:sz w:val="24"/>
          <w:szCs w:val="24"/>
        </w:rPr>
        <w:t>Allow your personality to show through your writing.</w:t>
      </w:r>
      <w:r w:rsidR="00273461">
        <w:rPr>
          <w:rFonts w:ascii="Calibri" w:hAnsi="Calibri" w:cs="Calibri"/>
          <w:sz w:val="24"/>
          <w:szCs w:val="24"/>
        </w:rPr>
        <w:t xml:space="preserve"> </w:t>
      </w:r>
      <w:r w:rsidRPr="00273461">
        <w:rPr>
          <w:rFonts w:ascii="Calibri" w:hAnsi="Calibri" w:cs="Calibri"/>
          <w:sz w:val="24"/>
          <w:szCs w:val="24"/>
        </w:rPr>
        <w:t xml:space="preserve">Be passionate about your project and give the reviewers a good reason to reach for their checkbooks to fund your idea. </w:t>
      </w:r>
    </w:p>
    <w:p w14:paraId="1C23D56E" w14:textId="77777777" w:rsid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2.</w:t>
      </w:r>
      <w:r w:rsidRPr="00273461">
        <w:rPr>
          <w:rFonts w:ascii="Calibri" w:eastAsia="Times New Roman" w:hAnsi="Calibri" w:cs="Calibri"/>
          <w:sz w:val="24"/>
          <w:szCs w:val="24"/>
        </w:rPr>
        <w:tab/>
        <w:t xml:space="preserve">Winning </w:t>
      </w:r>
      <w:r w:rsidRPr="00273461">
        <w:rPr>
          <w:rFonts w:ascii="Calibri" w:hAnsi="Calibri" w:cs="Calibri"/>
          <w:sz w:val="24"/>
          <w:szCs w:val="24"/>
        </w:rPr>
        <w:t>G</w:t>
      </w:r>
      <w:r w:rsidRPr="00273461">
        <w:rPr>
          <w:rFonts w:ascii="Calibri" w:hAnsi="Calibri" w:cs="Calibri"/>
          <w:sz w:val="24"/>
          <w:szCs w:val="24"/>
          <w:lang w:val="fr-FR"/>
        </w:rPr>
        <w:t xml:space="preserve">rant </w:t>
      </w:r>
      <w:r w:rsidRPr="00273461">
        <w:rPr>
          <w:rFonts w:ascii="Calibri" w:hAnsi="Calibri" w:cs="Calibri"/>
          <w:sz w:val="24"/>
          <w:szCs w:val="24"/>
        </w:rPr>
        <w:t>P</w:t>
      </w:r>
      <w:r w:rsidRPr="00273461">
        <w:rPr>
          <w:rFonts w:ascii="Calibri" w:hAnsi="Calibri" w:cs="Calibri"/>
          <w:sz w:val="24"/>
          <w:szCs w:val="24"/>
          <w:lang w:val="nl-NL"/>
        </w:rPr>
        <w:t xml:space="preserve">roposals </w:t>
      </w:r>
      <w:r w:rsidRPr="00273461">
        <w:rPr>
          <w:rFonts w:ascii="Calibri" w:hAnsi="Calibri" w:cs="Calibri"/>
          <w:sz w:val="24"/>
          <w:szCs w:val="24"/>
        </w:rPr>
        <w:t>Demonstrate</w:t>
      </w:r>
      <w:r w:rsidR="00273461">
        <w:rPr>
          <w:rFonts w:ascii="Calibri" w:hAnsi="Calibri" w:cs="Calibri"/>
          <w:sz w:val="24"/>
          <w:szCs w:val="24"/>
        </w:rPr>
        <w:t>:</w:t>
      </w:r>
      <w:r w:rsidRPr="00273461">
        <w:rPr>
          <w:rFonts w:ascii="Calibri" w:hAnsi="Calibri" w:cs="Calibri"/>
          <w:sz w:val="24"/>
          <w:szCs w:val="24"/>
        </w:rPr>
        <w:t xml:space="preserve"> </w:t>
      </w:r>
    </w:p>
    <w:p w14:paraId="5285D828" w14:textId="77777777" w:rsidR="00273461" w:rsidRDefault="00990F50" w:rsidP="00273461">
      <w:pPr>
        <w:pStyle w:val="Default"/>
        <w:numPr>
          <w:ilvl w:val="0"/>
          <w:numId w:val="10"/>
        </w:numPr>
        <w:tabs>
          <w:tab w:val="left" w:pos="220"/>
          <w:tab w:val="left" w:pos="720"/>
        </w:tabs>
        <w:rPr>
          <w:rFonts w:ascii="Calibri" w:eastAsia="Times New Roman" w:hAnsi="Calibri" w:cs="Calibri"/>
          <w:sz w:val="24"/>
          <w:szCs w:val="24"/>
        </w:rPr>
      </w:pPr>
      <w:r w:rsidRPr="00273461">
        <w:rPr>
          <w:rFonts w:ascii="Calibri" w:hAnsi="Calibri" w:cs="Calibri"/>
          <w:sz w:val="24"/>
          <w:szCs w:val="24"/>
        </w:rPr>
        <w:t>creativity in meeting a specific curriculum challenge in the classroom.</w:t>
      </w:r>
    </w:p>
    <w:p w14:paraId="5DB6B614" w14:textId="77777777" w:rsidR="00273461" w:rsidRDefault="00990F50" w:rsidP="00273461">
      <w:pPr>
        <w:pStyle w:val="Default"/>
        <w:numPr>
          <w:ilvl w:val="0"/>
          <w:numId w:val="10"/>
        </w:numPr>
        <w:tabs>
          <w:tab w:val="left" w:pos="220"/>
          <w:tab w:val="left" w:pos="720"/>
        </w:tabs>
        <w:rPr>
          <w:rFonts w:ascii="Calibri" w:eastAsia="Times New Roman" w:hAnsi="Calibri" w:cs="Calibri"/>
          <w:sz w:val="24"/>
          <w:szCs w:val="24"/>
        </w:rPr>
      </w:pPr>
      <w:r w:rsidRPr="00273461">
        <w:rPr>
          <w:rFonts w:ascii="Calibri" w:hAnsi="Calibri" w:cs="Calibri"/>
          <w:sz w:val="24"/>
          <w:szCs w:val="24"/>
        </w:rPr>
        <w:t>clearly defined project ideas that contribute to best practices.</w:t>
      </w:r>
    </w:p>
    <w:p w14:paraId="7F95EB2A" w14:textId="299601FC" w:rsidR="009D62A5" w:rsidRPr="00273461" w:rsidRDefault="00990F50" w:rsidP="00273461">
      <w:pPr>
        <w:pStyle w:val="Default"/>
        <w:numPr>
          <w:ilvl w:val="0"/>
          <w:numId w:val="10"/>
        </w:numPr>
        <w:tabs>
          <w:tab w:val="left" w:pos="220"/>
          <w:tab w:val="left" w:pos="720"/>
        </w:tabs>
        <w:rPr>
          <w:rFonts w:ascii="Calibri" w:eastAsia="Times New Roman" w:hAnsi="Calibri" w:cs="Calibri"/>
          <w:sz w:val="24"/>
          <w:szCs w:val="24"/>
        </w:rPr>
      </w:pPr>
      <w:r w:rsidRPr="00273461">
        <w:rPr>
          <w:rFonts w:ascii="Calibri" w:hAnsi="Calibri" w:cs="Calibri"/>
          <w:sz w:val="24"/>
          <w:szCs w:val="24"/>
        </w:rPr>
        <w:t>direct benefit to the students and the school which can be measured and replicated for the benefit of others.</w:t>
      </w:r>
    </w:p>
    <w:p w14:paraId="7AD6F510" w14:textId="77777777" w:rsidR="00273461" w:rsidRPr="00273461" w:rsidRDefault="00273461" w:rsidP="00273461">
      <w:pPr>
        <w:pStyle w:val="Default"/>
        <w:tabs>
          <w:tab w:val="left" w:pos="220"/>
          <w:tab w:val="left" w:pos="720"/>
        </w:tabs>
        <w:ind w:left="720"/>
        <w:rPr>
          <w:rFonts w:ascii="Calibri" w:eastAsia="Times New Roman" w:hAnsi="Calibri" w:cs="Calibri"/>
          <w:sz w:val="24"/>
          <w:szCs w:val="24"/>
        </w:rPr>
      </w:pPr>
    </w:p>
    <w:p w14:paraId="7B9D2376" w14:textId="50AA1FE2" w:rsidR="009D62A5" w:rsidRPr="00273461" w:rsidRDefault="00990F50" w:rsidP="00273461">
      <w:pPr>
        <w:pStyle w:val="Default"/>
        <w:tabs>
          <w:tab w:val="left" w:pos="220"/>
          <w:tab w:val="left" w:pos="720"/>
        </w:tabs>
        <w:rPr>
          <w:rFonts w:ascii="Calibri" w:eastAsia="Times New Roman" w:hAnsi="Calibri" w:cs="Calibri"/>
          <w:sz w:val="24"/>
          <w:szCs w:val="24"/>
        </w:rPr>
      </w:pPr>
      <w:r w:rsidRPr="00273461">
        <w:rPr>
          <w:rFonts w:ascii="Calibri" w:eastAsia="Times New Roman" w:hAnsi="Calibri" w:cs="Calibri"/>
          <w:sz w:val="24"/>
          <w:szCs w:val="24"/>
        </w:rPr>
        <w:tab/>
        <w:t>3.</w:t>
      </w:r>
      <w:r w:rsidRPr="00273461">
        <w:rPr>
          <w:rFonts w:ascii="Calibri" w:eastAsia="Times New Roman" w:hAnsi="Calibri" w:cs="Calibri"/>
          <w:sz w:val="24"/>
          <w:szCs w:val="24"/>
        </w:rPr>
        <w:tab/>
        <w:t xml:space="preserve">Know </w:t>
      </w:r>
      <w:r w:rsidRPr="00273461">
        <w:rPr>
          <w:rFonts w:ascii="Calibri" w:hAnsi="Calibri" w:cs="Calibri"/>
          <w:sz w:val="24"/>
          <w:szCs w:val="24"/>
        </w:rPr>
        <w:t>Y</w:t>
      </w:r>
      <w:r w:rsidRPr="00273461">
        <w:rPr>
          <w:rFonts w:ascii="Calibri" w:hAnsi="Calibri" w:cs="Calibri"/>
          <w:sz w:val="24"/>
          <w:szCs w:val="24"/>
          <w:lang w:val="fr-FR"/>
        </w:rPr>
        <w:t xml:space="preserve">our </w:t>
      </w:r>
      <w:r w:rsidRPr="00273461">
        <w:rPr>
          <w:rFonts w:ascii="Calibri" w:hAnsi="Calibri" w:cs="Calibri"/>
          <w:sz w:val="24"/>
          <w:szCs w:val="24"/>
        </w:rPr>
        <w:t>A</w:t>
      </w:r>
      <w:r w:rsidRPr="00273461">
        <w:rPr>
          <w:rFonts w:ascii="Calibri" w:hAnsi="Calibri" w:cs="Calibri"/>
          <w:sz w:val="24"/>
          <w:szCs w:val="24"/>
          <w:lang w:val="de-DE"/>
        </w:rPr>
        <w:t>udience</w:t>
      </w:r>
      <w:r w:rsidRPr="00273461">
        <w:rPr>
          <w:rFonts w:ascii="Calibri" w:hAnsi="Calibri" w:cs="Calibri"/>
          <w:sz w:val="24"/>
          <w:szCs w:val="24"/>
        </w:rPr>
        <w:t xml:space="preserve"> </w:t>
      </w:r>
    </w:p>
    <w:p w14:paraId="5666512A"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Explain educational language and technical terms unfamiliar to lay people.</w:t>
      </w:r>
    </w:p>
    <w:p w14:paraId="2E44964B"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lastRenderedPageBreak/>
        <w:t xml:space="preserve">The submitted document is a reflection of the applicant's professionalism. </w:t>
      </w:r>
    </w:p>
    <w:p w14:paraId="18469384" w14:textId="410573B9" w:rsidR="009D62A5" w:rsidRPr="00273461" w:rsidRDefault="00990F50" w:rsidP="00AE7AB8">
      <w:pPr>
        <w:pStyle w:val="Default"/>
        <w:numPr>
          <w:ilvl w:val="1"/>
          <w:numId w:val="7"/>
        </w:numPr>
        <w:rPr>
          <w:rFonts w:ascii="Calibri" w:eastAsia="Times New Roman" w:hAnsi="Calibri" w:cs="Calibri"/>
          <w:sz w:val="24"/>
          <w:szCs w:val="24"/>
        </w:rPr>
      </w:pPr>
      <w:r w:rsidRPr="00273461">
        <w:rPr>
          <w:rFonts w:ascii="Calibri" w:hAnsi="Calibri" w:cs="Calibri"/>
          <w:sz w:val="24"/>
          <w:szCs w:val="24"/>
        </w:rPr>
        <w:t>Make every effort to create a positive impression in the minds of community member</w:t>
      </w:r>
      <w:r w:rsidR="00273461">
        <w:rPr>
          <w:rFonts w:ascii="Calibri" w:hAnsi="Calibri" w:cs="Calibri"/>
          <w:sz w:val="24"/>
          <w:szCs w:val="24"/>
        </w:rPr>
        <w:t xml:space="preserve">s </w:t>
      </w:r>
      <w:r w:rsidRPr="00273461">
        <w:rPr>
          <w:rFonts w:ascii="Calibri" w:hAnsi="Calibri" w:cs="Calibri"/>
          <w:sz w:val="24"/>
          <w:szCs w:val="24"/>
        </w:rPr>
        <w:t xml:space="preserve">who review your proposal. </w:t>
      </w:r>
      <w:r w:rsidRPr="00273461">
        <w:rPr>
          <w:rFonts w:ascii="Calibri" w:hAnsi="Calibri" w:cs="Calibri"/>
          <w:sz w:val="24"/>
          <w:szCs w:val="24"/>
        </w:rPr>
        <w:br/>
      </w:r>
    </w:p>
    <w:p w14:paraId="78EAD583" w14:textId="77777777" w:rsidR="00AE7AB8" w:rsidRDefault="00990F50" w:rsidP="00AE7AB8">
      <w:pPr>
        <w:pStyle w:val="Default"/>
        <w:tabs>
          <w:tab w:val="left" w:pos="220"/>
          <w:tab w:val="left" w:pos="720"/>
        </w:tabs>
        <w:spacing w:after="320"/>
        <w:ind w:left="720" w:hanging="720"/>
        <w:rPr>
          <w:rFonts w:ascii="Calibri" w:hAnsi="Calibri" w:cs="Calibri"/>
          <w:sz w:val="24"/>
          <w:szCs w:val="24"/>
        </w:rPr>
      </w:pPr>
      <w:r w:rsidRPr="00273461">
        <w:rPr>
          <w:rFonts w:ascii="Calibri" w:eastAsia="Times New Roman" w:hAnsi="Calibri" w:cs="Calibri"/>
          <w:sz w:val="24"/>
          <w:szCs w:val="24"/>
        </w:rPr>
        <w:tab/>
        <w:t>4.</w:t>
      </w:r>
      <w:r w:rsidRPr="00273461">
        <w:rPr>
          <w:rFonts w:ascii="Calibri" w:eastAsia="Times New Roman" w:hAnsi="Calibri" w:cs="Calibri"/>
          <w:sz w:val="24"/>
          <w:szCs w:val="24"/>
        </w:rPr>
        <w:tab/>
        <w:t xml:space="preserve">A </w:t>
      </w:r>
      <w:r w:rsidRPr="00273461">
        <w:rPr>
          <w:rFonts w:ascii="Calibri" w:hAnsi="Calibri" w:cs="Calibri"/>
          <w:sz w:val="24"/>
          <w:szCs w:val="24"/>
        </w:rPr>
        <w:t xml:space="preserve">Catchy Title - three to four words that capture the essence of the idea. </w:t>
      </w:r>
    </w:p>
    <w:p w14:paraId="1EF42972" w14:textId="640E05CA" w:rsidR="009D62A5" w:rsidRPr="00273461" w:rsidRDefault="00AE7AB8" w:rsidP="00AE7AB8">
      <w:pPr>
        <w:pStyle w:val="Default"/>
        <w:tabs>
          <w:tab w:val="left" w:pos="220"/>
          <w:tab w:val="left" w:pos="720"/>
        </w:tabs>
        <w:ind w:left="720" w:hanging="720"/>
        <w:rPr>
          <w:rFonts w:ascii="Calibri" w:eastAsia="Times New Roman" w:hAnsi="Calibri" w:cs="Calibri"/>
          <w:sz w:val="24"/>
          <w:szCs w:val="24"/>
        </w:rPr>
      </w:pPr>
      <w:r>
        <w:rPr>
          <w:rFonts w:ascii="Calibri" w:eastAsia="Times New Roman" w:hAnsi="Calibri" w:cs="Calibri"/>
          <w:sz w:val="24"/>
          <w:szCs w:val="24"/>
        </w:rPr>
        <w:tab/>
      </w:r>
      <w:r w:rsidR="00990F50" w:rsidRPr="00273461">
        <w:rPr>
          <w:rFonts w:ascii="Calibri" w:eastAsia="Times New Roman" w:hAnsi="Calibri" w:cs="Calibri"/>
          <w:sz w:val="24"/>
          <w:szCs w:val="24"/>
        </w:rPr>
        <w:t>5.</w:t>
      </w:r>
      <w:r w:rsidR="00990F50" w:rsidRPr="00273461">
        <w:rPr>
          <w:rFonts w:ascii="Calibri" w:eastAsia="Times New Roman" w:hAnsi="Calibri" w:cs="Calibri"/>
          <w:sz w:val="24"/>
          <w:szCs w:val="24"/>
        </w:rPr>
        <w:tab/>
        <w:t xml:space="preserve">The </w:t>
      </w:r>
      <w:r w:rsidR="00990F50" w:rsidRPr="00273461">
        <w:rPr>
          <w:rFonts w:ascii="Calibri" w:hAnsi="Calibri" w:cs="Calibri"/>
          <w:sz w:val="24"/>
          <w:szCs w:val="24"/>
        </w:rPr>
        <w:t>O</w:t>
      </w:r>
      <w:r w:rsidR="00990F50" w:rsidRPr="00273461">
        <w:rPr>
          <w:rFonts w:ascii="Calibri" w:hAnsi="Calibri" w:cs="Calibri"/>
          <w:sz w:val="24"/>
          <w:szCs w:val="24"/>
          <w:lang w:val="nl-NL"/>
        </w:rPr>
        <w:t xml:space="preserve">verview </w:t>
      </w:r>
    </w:p>
    <w:p w14:paraId="17E6C0C6" w14:textId="77777777" w:rsidR="009D62A5" w:rsidRPr="00273461" w:rsidRDefault="00990F50" w:rsidP="00AE7AB8">
      <w:pPr>
        <w:pStyle w:val="Default"/>
        <w:numPr>
          <w:ilvl w:val="1"/>
          <w:numId w:val="7"/>
        </w:numPr>
        <w:rPr>
          <w:rFonts w:ascii="Calibri" w:eastAsia="Times New Roman" w:hAnsi="Calibri" w:cs="Calibri"/>
          <w:sz w:val="24"/>
          <w:szCs w:val="24"/>
        </w:rPr>
      </w:pPr>
      <w:r w:rsidRPr="00273461">
        <w:rPr>
          <w:rFonts w:ascii="Calibri" w:hAnsi="Calibri" w:cs="Calibri"/>
          <w:sz w:val="24"/>
          <w:szCs w:val="24"/>
        </w:rPr>
        <w:t>simple, direct, concise</w:t>
      </w:r>
    </w:p>
    <w:p w14:paraId="0A7E34EA"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 xml:space="preserve">no more than three to four sentences </w:t>
      </w:r>
    </w:p>
    <w:p w14:paraId="3EF02A8F" w14:textId="77777777" w:rsidR="00273461"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 xml:space="preserve">establish the student population </w:t>
      </w:r>
    </w:p>
    <w:p w14:paraId="26C0A557" w14:textId="46B8E9DA" w:rsidR="009D62A5" w:rsidRPr="00273461" w:rsidRDefault="00990F50" w:rsidP="00273461">
      <w:pPr>
        <w:pStyle w:val="Default"/>
        <w:tabs>
          <w:tab w:val="left" w:pos="220"/>
          <w:tab w:val="left" w:pos="720"/>
        </w:tabs>
        <w:ind w:left="1309"/>
        <w:rPr>
          <w:rFonts w:ascii="Calibri" w:eastAsia="Times New Roman" w:hAnsi="Calibri" w:cs="Calibri"/>
          <w:sz w:val="24"/>
          <w:szCs w:val="24"/>
        </w:rPr>
      </w:pPr>
      <w:r w:rsidRPr="00273461">
        <w:rPr>
          <w:rFonts w:ascii="Calibri" w:hAnsi="Calibri" w:cs="Calibri"/>
          <w:sz w:val="24"/>
          <w:szCs w:val="24"/>
        </w:rPr>
        <w:br/>
      </w:r>
    </w:p>
    <w:p w14:paraId="4793B426"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6.</w:t>
      </w:r>
      <w:r w:rsidRPr="00273461">
        <w:rPr>
          <w:rFonts w:ascii="Calibri" w:eastAsia="Times New Roman" w:hAnsi="Calibri" w:cs="Calibri"/>
          <w:sz w:val="24"/>
          <w:szCs w:val="24"/>
        </w:rPr>
        <w:tab/>
        <w:t xml:space="preserve">The </w:t>
      </w:r>
      <w:r w:rsidRPr="00273461">
        <w:rPr>
          <w:rFonts w:ascii="Calibri" w:hAnsi="Calibri" w:cs="Calibri"/>
          <w:sz w:val="24"/>
          <w:szCs w:val="24"/>
        </w:rPr>
        <w:t>Rationale or N</w:t>
      </w:r>
      <w:r w:rsidRPr="00273461">
        <w:rPr>
          <w:rFonts w:ascii="Calibri" w:hAnsi="Calibri" w:cs="Calibri"/>
          <w:sz w:val="24"/>
          <w:szCs w:val="24"/>
          <w:lang w:val="nl-NL"/>
        </w:rPr>
        <w:t xml:space="preserve">eeds </w:t>
      </w:r>
      <w:r w:rsidRPr="00273461">
        <w:rPr>
          <w:rFonts w:ascii="Calibri" w:hAnsi="Calibri" w:cs="Calibri"/>
          <w:sz w:val="24"/>
          <w:szCs w:val="24"/>
        </w:rPr>
        <w:t xml:space="preserve">Assessment </w:t>
      </w:r>
    </w:p>
    <w:p w14:paraId="087302D4"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a compelling statement explaining the reason for the project</w:t>
      </w:r>
    </w:p>
    <w:p w14:paraId="3F403D82"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 xml:space="preserve">After establishing an idea, research programs within the school system or other systems throughout the country. When relevant, cite statistics to reinforce the need for the project. For example, instead of stating "the number of 'at-risk' students in Tupelo is increasing," define "at-risk" and provide statistics. </w:t>
      </w:r>
      <w:r w:rsidRPr="00273461">
        <w:rPr>
          <w:rFonts w:ascii="Calibri" w:hAnsi="Calibri" w:cs="Calibri"/>
          <w:sz w:val="24"/>
          <w:szCs w:val="24"/>
        </w:rPr>
        <w:br/>
      </w:r>
      <w:r w:rsidRPr="00273461">
        <w:rPr>
          <w:rFonts w:ascii="Calibri" w:hAnsi="Calibri" w:cs="Calibri"/>
          <w:sz w:val="24"/>
          <w:szCs w:val="24"/>
        </w:rPr>
        <w:br/>
      </w:r>
    </w:p>
    <w:p w14:paraId="1E846A70"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7.</w:t>
      </w:r>
      <w:r w:rsidRPr="00273461">
        <w:rPr>
          <w:rFonts w:ascii="Calibri" w:eastAsia="Times New Roman" w:hAnsi="Calibri" w:cs="Calibri"/>
          <w:sz w:val="24"/>
          <w:szCs w:val="24"/>
        </w:rPr>
        <w:tab/>
        <w:t xml:space="preserve">The </w:t>
      </w:r>
      <w:r w:rsidRPr="00273461">
        <w:rPr>
          <w:rFonts w:ascii="Calibri" w:hAnsi="Calibri" w:cs="Calibri"/>
          <w:sz w:val="24"/>
          <w:szCs w:val="24"/>
        </w:rPr>
        <w:t xml:space="preserve">Purpose/Objectives </w:t>
      </w:r>
    </w:p>
    <w:p w14:paraId="58F405BB" w14:textId="77777777" w:rsidR="009D62A5" w:rsidRPr="00273461" w:rsidRDefault="00990F50" w:rsidP="00273461">
      <w:pPr>
        <w:pStyle w:val="Default"/>
        <w:numPr>
          <w:ilvl w:val="1"/>
          <w:numId w:val="7"/>
        </w:numPr>
        <w:rPr>
          <w:rFonts w:ascii="Calibri" w:eastAsia="Times" w:hAnsi="Calibri" w:cs="Calibri"/>
          <w:sz w:val="24"/>
          <w:szCs w:val="24"/>
        </w:rPr>
      </w:pPr>
      <w:r w:rsidRPr="00273461">
        <w:rPr>
          <w:rFonts w:ascii="Calibri" w:hAnsi="Calibri" w:cs="Calibri"/>
          <w:sz w:val="24"/>
          <w:szCs w:val="24"/>
        </w:rPr>
        <w:t xml:space="preserve">the purpose or goal is broad in scope </w:t>
      </w:r>
    </w:p>
    <w:p w14:paraId="248CB5DF"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 xml:space="preserve">objectives are measurable skills </w:t>
      </w:r>
    </w:p>
    <w:p w14:paraId="4529E4CF" w14:textId="77777777" w:rsidR="009D62A5" w:rsidRPr="00273461" w:rsidRDefault="009D62A5">
      <w:pPr>
        <w:pStyle w:val="Default"/>
        <w:spacing w:after="240"/>
        <w:rPr>
          <w:rFonts w:ascii="Calibri" w:eastAsia="Times New Roman" w:hAnsi="Calibri" w:cs="Calibri"/>
          <w:sz w:val="24"/>
          <w:szCs w:val="24"/>
        </w:rPr>
      </w:pPr>
    </w:p>
    <w:p w14:paraId="733BA6E6" w14:textId="77777777" w:rsidR="009D62A5" w:rsidRPr="00273461" w:rsidRDefault="00990F50" w:rsidP="00273461">
      <w:pPr>
        <w:pStyle w:val="Default"/>
        <w:rPr>
          <w:rFonts w:ascii="Calibri" w:eastAsia="Times New Roman" w:hAnsi="Calibri" w:cs="Calibri"/>
          <w:sz w:val="24"/>
          <w:szCs w:val="24"/>
        </w:rPr>
      </w:pPr>
      <w:r w:rsidRPr="00273461">
        <w:rPr>
          <w:rFonts w:ascii="Calibri" w:hAnsi="Calibri" w:cs="Calibri"/>
          <w:sz w:val="24"/>
          <w:szCs w:val="24"/>
        </w:rPr>
        <w:t>8. The I</w:t>
      </w:r>
      <w:r w:rsidRPr="00273461">
        <w:rPr>
          <w:rFonts w:ascii="Calibri" w:hAnsi="Calibri" w:cs="Calibri"/>
          <w:sz w:val="24"/>
          <w:szCs w:val="24"/>
          <w:lang w:val="fr-FR"/>
        </w:rPr>
        <w:t xml:space="preserve">mplementation </w:t>
      </w:r>
      <w:r w:rsidRPr="00273461">
        <w:rPr>
          <w:rFonts w:ascii="Calibri" w:hAnsi="Calibri" w:cs="Calibri"/>
          <w:sz w:val="24"/>
          <w:szCs w:val="24"/>
        </w:rPr>
        <w:t xml:space="preserve">Plan </w:t>
      </w:r>
    </w:p>
    <w:p w14:paraId="527EAD41"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a logical, step-by-step plan for making the project a reality</w:t>
      </w:r>
    </w:p>
    <w:p w14:paraId="60C97F70"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a sequential list of learning activities</w:t>
      </w:r>
    </w:p>
    <w:p w14:paraId="2D2AC9F3" w14:textId="226B5A18"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long term support of the project - Is a procedure identified for maintaining or updating equipment?</w:t>
      </w:r>
      <w:r w:rsidRPr="00273461">
        <w:rPr>
          <w:rFonts w:ascii="Calibri" w:hAnsi="Calibri" w:cs="Calibri"/>
          <w:sz w:val="24"/>
          <w:szCs w:val="24"/>
        </w:rPr>
        <w:br/>
      </w:r>
    </w:p>
    <w:p w14:paraId="3A5D6133" w14:textId="77777777" w:rsidR="00273461" w:rsidRPr="00273461" w:rsidRDefault="00273461" w:rsidP="00273461">
      <w:pPr>
        <w:pStyle w:val="Default"/>
        <w:rPr>
          <w:rFonts w:ascii="Calibri" w:eastAsia="Times New Roman" w:hAnsi="Calibri" w:cs="Calibri"/>
          <w:sz w:val="24"/>
          <w:szCs w:val="24"/>
        </w:rPr>
      </w:pPr>
    </w:p>
    <w:p w14:paraId="5D923615" w14:textId="77777777" w:rsidR="009D62A5" w:rsidRPr="00273461" w:rsidRDefault="00990F50" w:rsidP="00273461">
      <w:pPr>
        <w:pStyle w:val="Default"/>
        <w:rPr>
          <w:rFonts w:ascii="Calibri" w:eastAsia="Times New Roman" w:hAnsi="Calibri" w:cs="Calibri"/>
          <w:sz w:val="24"/>
          <w:szCs w:val="24"/>
        </w:rPr>
      </w:pPr>
      <w:r w:rsidRPr="00273461">
        <w:rPr>
          <w:rFonts w:ascii="Calibri" w:hAnsi="Calibri" w:cs="Calibri"/>
          <w:sz w:val="24"/>
          <w:szCs w:val="24"/>
        </w:rPr>
        <w:t xml:space="preserve">9. The Evaluation Plan </w:t>
      </w:r>
    </w:p>
    <w:p w14:paraId="4D31B66B" w14:textId="77777777" w:rsidR="009D62A5" w:rsidRPr="00273461" w:rsidRDefault="00990F50" w:rsidP="00273461">
      <w:pPr>
        <w:pStyle w:val="Default"/>
        <w:numPr>
          <w:ilvl w:val="1"/>
          <w:numId w:val="8"/>
        </w:numPr>
        <w:rPr>
          <w:rFonts w:ascii="Calibri" w:eastAsia="Times" w:hAnsi="Calibri" w:cs="Calibri"/>
          <w:sz w:val="24"/>
          <w:szCs w:val="24"/>
        </w:rPr>
      </w:pPr>
      <w:r w:rsidRPr="00273461">
        <w:rPr>
          <w:rFonts w:ascii="Calibri" w:hAnsi="Calibri" w:cs="Calibri"/>
          <w:sz w:val="24"/>
          <w:szCs w:val="24"/>
        </w:rPr>
        <w:t xml:space="preserve">set of strategies used to measure the success of the grant </w:t>
      </w:r>
    </w:p>
    <w:p w14:paraId="07300B34"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 xml:space="preserve">different types of assessment instruments selected for specific objectives </w:t>
      </w:r>
    </w:p>
    <w:p w14:paraId="592A85AF" w14:textId="36430FBA" w:rsidR="009D62A5" w:rsidRDefault="009D62A5">
      <w:pPr>
        <w:pStyle w:val="Default"/>
        <w:spacing w:after="240"/>
        <w:rPr>
          <w:rFonts w:ascii="Calibri" w:eastAsia="Times New Roman" w:hAnsi="Calibri" w:cs="Calibri"/>
          <w:sz w:val="24"/>
          <w:szCs w:val="24"/>
        </w:rPr>
      </w:pPr>
    </w:p>
    <w:p w14:paraId="45BF2BA9" w14:textId="77777777" w:rsidR="00AE7AB8" w:rsidRPr="00273461" w:rsidRDefault="00AE7AB8">
      <w:pPr>
        <w:pStyle w:val="Default"/>
        <w:spacing w:after="240"/>
        <w:rPr>
          <w:rFonts w:ascii="Calibri" w:eastAsia="Times New Roman" w:hAnsi="Calibri" w:cs="Calibri"/>
          <w:sz w:val="24"/>
          <w:szCs w:val="24"/>
        </w:rPr>
      </w:pPr>
    </w:p>
    <w:p w14:paraId="4F576277" w14:textId="77777777" w:rsidR="009D62A5" w:rsidRPr="00273461" w:rsidRDefault="00990F50" w:rsidP="00273461">
      <w:pPr>
        <w:pStyle w:val="Default"/>
        <w:rPr>
          <w:rFonts w:ascii="Calibri" w:eastAsia="Times New Roman" w:hAnsi="Calibri" w:cs="Calibri"/>
          <w:sz w:val="24"/>
          <w:szCs w:val="24"/>
        </w:rPr>
      </w:pPr>
      <w:r w:rsidRPr="00273461">
        <w:rPr>
          <w:rFonts w:ascii="Calibri" w:hAnsi="Calibri" w:cs="Calibri"/>
          <w:sz w:val="24"/>
          <w:szCs w:val="24"/>
        </w:rPr>
        <w:lastRenderedPageBreak/>
        <w:t>10. The B</w:t>
      </w:r>
      <w:r w:rsidRPr="00273461">
        <w:rPr>
          <w:rFonts w:ascii="Calibri" w:hAnsi="Calibri" w:cs="Calibri"/>
          <w:sz w:val="24"/>
          <w:szCs w:val="24"/>
          <w:lang w:val="da-DK"/>
        </w:rPr>
        <w:t>udget</w:t>
      </w:r>
      <w:r w:rsidRPr="00273461">
        <w:rPr>
          <w:rFonts w:ascii="Calibri" w:hAnsi="Calibri" w:cs="Calibri"/>
          <w:sz w:val="24"/>
          <w:szCs w:val="24"/>
        </w:rPr>
        <w:t xml:space="preserve"> </w:t>
      </w:r>
    </w:p>
    <w:p w14:paraId="66694B8A" w14:textId="77777777" w:rsidR="009D62A5" w:rsidRPr="00273461" w:rsidRDefault="00990F50" w:rsidP="00273461">
      <w:pPr>
        <w:pStyle w:val="Default"/>
        <w:numPr>
          <w:ilvl w:val="1"/>
          <w:numId w:val="8"/>
        </w:numPr>
        <w:rPr>
          <w:rFonts w:ascii="Calibri" w:eastAsia="Times" w:hAnsi="Calibri" w:cs="Calibri"/>
          <w:sz w:val="24"/>
          <w:szCs w:val="24"/>
        </w:rPr>
      </w:pPr>
      <w:r w:rsidRPr="00273461">
        <w:rPr>
          <w:rFonts w:ascii="Calibri" w:hAnsi="Calibri" w:cs="Calibri"/>
          <w:sz w:val="24"/>
          <w:szCs w:val="24"/>
        </w:rPr>
        <w:t>Be explicit.</w:t>
      </w:r>
      <w:r w:rsidRPr="00273461">
        <w:rPr>
          <w:rFonts w:ascii="Calibri" w:hAnsi="Calibri" w:cs="Calibri"/>
          <w:sz w:val="24"/>
          <w:szCs w:val="24"/>
        </w:rPr>
        <w:br/>
        <w:t>Instead of listing “books”, identify each by title and price on a separate line.</w:t>
      </w:r>
      <w:r w:rsidRPr="00273461">
        <w:rPr>
          <w:rFonts w:ascii="Calibri" w:hAnsi="Calibri" w:cs="Calibri"/>
          <w:sz w:val="24"/>
          <w:szCs w:val="24"/>
        </w:rPr>
        <w:br/>
        <w:t>Instead of “</w:t>
      </w:r>
      <w:r w:rsidRPr="00273461">
        <w:rPr>
          <w:rFonts w:ascii="Calibri" w:hAnsi="Calibri" w:cs="Calibri"/>
          <w:sz w:val="24"/>
          <w:szCs w:val="24"/>
          <w:lang w:val="fr-FR"/>
        </w:rPr>
        <w:t>ant farm</w:t>
      </w:r>
      <w:r w:rsidRPr="00273461">
        <w:rPr>
          <w:rFonts w:ascii="Calibri" w:hAnsi="Calibri" w:cs="Calibri"/>
          <w:sz w:val="24"/>
          <w:szCs w:val="24"/>
        </w:rPr>
        <w:t xml:space="preserve">”, enter “Ant Hill Living Habitat 4B”. </w:t>
      </w:r>
    </w:p>
    <w:p w14:paraId="7083E4F1"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Enter budget items on one of two excel spreadsheets provided – one is for general use and one is for speakers.</w:t>
      </w:r>
      <w:r w:rsidRPr="00273461">
        <w:rPr>
          <w:rFonts w:ascii="Calibri" w:hAnsi="Calibri" w:cs="Calibri"/>
          <w:sz w:val="24"/>
          <w:szCs w:val="24"/>
        </w:rPr>
        <w:br/>
      </w:r>
    </w:p>
    <w:p w14:paraId="0EF2DC67"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Each spreadsheet formula provides a running total of the items</w:t>
      </w:r>
      <w:r w:rsidRPr="00273461">
        <w:rPr>
          <w:rFonts w:ascii="Calibri" w:hAnsi="Calibri" w:cs="Calibri"/>
          <w:sz w:val="24"/>
          <w:szCs w:val="24"/>
          <w:lang w:val="fr-FR"/>
        </w:rPr>
        <w:t xml:space="preserve">’ </w:t>
      </w:r>
      <w:r w:rsidRPr="00273461">
        <w:rPr>
          <w:rFonts w:ascii="Calibri" w:hAnsi="Calibri" w:cs="Calibri"/>
          <w:sz w:val="24"/>
          <w:szCs w:val="24"/>
        </w:rPr>
        <w:t>prices.</w:t>
      </w:r>
      <w:r w:rsidRPr="00273461">
        <w:rPr>
          <w:rFonts w:ascii="Calibri" w:hAnsi="Calibri" w:cs="Calibri"/>
          <w:sz w:val="24"/>
          <w:szCs w:val="24"/>
        </w:rPr>
        <w:br/>
      </w:r>
    </w:p>
    <w:p w14:paraId="15FE0FCC"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 xml:space="preserve">If items are entered on the second and third pages of the general budget spreadsheet, the amounts are automatically added to the total on the first page. </w:t>
      </w:r>
    </w:p>
    <w:p w14:paraId="4EB0B750" w14:textId="77777777" w:rsidR="009D62A5" w:rsidRPr="00273461" w:rsidRDefault="00990F50" w:rsidP="00273461">
      <w:pPr>
        <w:pStyle w:val="Default"/>
        <w:numPr>
          <w:ilvl w:val="1"/>
          <w:numId w:val="8"/>
        </w:numPr>
        <w:rPr>
          <w:rFonts w:ascii="Calibri" w:eastAsia="Times New Roman" w:hAnsi="Calibri" w:cs="Calibri"/>
          <w:sz w:val="24"/>
          <w:szCs w:val="24"/>
        </w:rPr>
      </w:pPr>
      <w:r w:rsidRPr="00273461">
        <w:rPr>
          <w:rFonts w:ascii="Calibri" w:hAnsi="Calibri" w:cs="Calibri"/>
          <w:sz w:val="24"/>
          <w:szCs w:val="24"/>
        </w:rPr>
        <w:t xml:space="preserve">Refer to the directions at the bottom of each excel document. </w:t>
      </w:r>
    </w:p>
    <w:p w14:paraId="6A193081" w14:textId="77777777" w:rsidR="009D62A5" w:rsidRPr="00273461" w:rsidRDefault="009D62A5">
      <w:pPr>
        <w:pStyle w:val="Default"/>
        <w:spacing w:after="240"/>
        <w:rPr>
          <w:rFonts w:ascii="Calibri" w:eastAsia="Times" w:hAnsi="Calibri" w:cs="Calibri"/>
          <w:sz w:val="24"/>
          <w:szCs w:val="24"/>
        </w:rPr>
      </w:pPr>
    </w:p>
    <w:p w14:paraId="6366B315"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11.</w:t>
      </w:r>
      <w:r w:rsidRPr="00273461">
        <w:rPr>
          <w:rFonts w:ascii="Calibri" w:eastAsia="Times New Roman" w:hAnsi="Calibri" w:cs="Calibri"/>
          <w:sz w:val="24"/>
          <w:szCs w:val="24"/>
        </w:rPr>
        <w:tab/>
        <w:t>Proofreading</w:t>
      </w:r>
      <w:r w:rsidRPr="00273461">
        <w:rPr>
          <w:rFonts w:ascii="Calibri" w:hAnsi="Calibri" w:cs="Calibri"/>
          <w:sz w:val="24"/>
          <w:szCs w:val="24"/>
        </w:rPr>
        <w:t xml:space="preserve"> </w:t>
      </w:r>
    </w:p>
    <w:p w14:paraId="75F10DE2"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 xml:space="preserve">by two teachers, preferably one certified in English </w:t>
      </w:r>
    </w:p>
    <w:p w14:paraId="3BAE8E77" w14:textId="1809EEFD" w:rsidR="009D62A5"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by a layperson</w:t>
      </w:r>
      <w:r w:rsidRPr="00273461">
        <w:rPr>
          <w:rFonts w:ascii="Calibri" w:hAnsi="Calibri" w:cs="Calibri"/>
          <w:sz w:val="24"/>
          <w:szCs w:val="24"/>
        </w:rPr>
        <w:br/>
      </w:r>
    </w:p>
    <w:p w14:paraId="50221628" w14:textId="77777777" w:rsidR="00273461" w:rsidRPr="00273461" w:rsidRDefault="00273461" w:rsidP="00273461">
      <w:pPr>
        <w:pStyle w:val="Default"/>
        <w:tabs>
          <w:tab w:val="left" w:pos="220"/>
          <w:tab w:val="left" w:pos="720"/>
        </w:tabs>
        <w:ind w:left="1309"/>
        <w:rPr>
          <w:rFonts w:ascii="Calibri" w:eastAsia="Times New Roman" w:hAnsi="Calibri" w:cs="Calibri"/>
          <w:sz w:val="24"/>
          <w:szCs w:val="24"/>
        </w:rPr>
      </w:pPr>
    </w:p>
    <w:p w14:paraId="329C2C58"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lang w:val="fr-FR"/>
        </w:rPr>
        <w:tab/>
        <w:t>12.</w:t>
      </w:r>
      <w:r w:rsidRPr="00273461">
        <w:rPr>
          <w:rFonts w:ascii="Calibri" w:eastAsia="Times New Roman" w:hAnsi="Calibri" w:cs="Calibri"/>
          <w:sz w:val="24"/>
          <w:szCs w:val="24"/>
          <w:lang w:val="fr-FR"/>
        </w:rPr>
        <w:tab/>
        <w:t>Re</w:t>
      </w:r>
      <w:r w:rsidR="004B7414" w:rsidRPr="00273461">
        <w:rPr>
          <w:rFonts w:ascii="Calibri" w:eastAsia="Times New Roman" w:hAnsi="Calibri" w:cs="Calibri"/>
          <w:sz w:val="24"/>
          <w:szCs w:val="24"/>
          <w:lang w:val="fr-FR"/>
        </w:rPr>
        <w:t>-</w:t>
      </w:r>
      <w:r w:rsidRPr="00273461">
        <w:rPr>
          <w:rFonts w:ascii="Calibri" w:eastAsia="Times New Roman" w:hAnsi="Calibri" w:cs="Calibri"/>
          <w:sz w:val="24"/>
          <w:szCs w:val="24"/>
          <w:lang w:val="fr-FR"/>
        </w:rPr>
        <w:t xml:space="preserve">submissions </w:t>
      </w:r>
    </w:p>
    <w:p w14:paraId="2C5DFFE4" w14:textId="77777777" w:rsidR="009D62A5" w:rsidRPr="00273461" w:rsidRDefault="00990F50" w:rsidP="00273461">
      <w:pPr>
        <w:pStyle w:val="Default"/>
        <w:numPr>
          <w:ilvl w:val="1"/>
          <w:numId w:val="7"/>
        </w:numPr>
        <w:rPr>
          <w:rFonts w:ascii="Calibri" w:eastAsia="Times New Roman" w:hAnsi="Calibri" w:cs="Calibri"/>
          <w:sz w:val="24"/>
          <w:szCs w:val="24"/>
        </w:rPr>
      </w:pPr>
      <w:r w:rsidRPr="00273461">
        <w:rPr>
          <w:rFonts w:ascii="Calibri" w:hAnsi="Calibri" w:cs="Calibri"/>
          <w:sz w:val="24"/>
          <w:szCs w:val="24"/>
        </w:rPr>
        <w:t>A fresh approach needs to be used when writing a previously funded grant. For example, "Music Around the World" might feature Eastern songs and dances one year and a Spanish theme the next year.</w:t>
      </w:r>
    </w:p>
    <w:p w14:paraId="2D2E9217" w14:textId="77777777" w:rsidR="009D62A5" w:rsidRPr="00273461" w:rsidRDefault="00990F50" w:rsidP="00273461">
      <w:pPr>
        <w:pStyle w:val="Default"/>
        <w:numPr>
          <w:ilvl w:val="1"/>
          <w:numId w:val="7"/>
        </w:numPr>
        <w:rPr>
          <w:rFonts w:ascii="Calibri" w:eastAsia="Times" w:hAnsi="Calibri" w:cs="Calibri"/>
          <w:sz w:val="24"/>
          <w:szCs w:val="24"/>
        </w:rPr>
      </w:pPr>
      <w:r w:rsidRPr="00273461">
        <w:rPr>
          <w:rFonts w:ascii="Calibri" w:hAnsi="Calibri" w:cs="Calibri"/>
          <w:sz w:val="24"/>
          <w:szCs w:val="24"/>
        </w:rPr>
        <w:t xml:space="preserve">Be sure to use the current application form and budget spreadsheet. </w:t>
      </w:r>
    </w:p>
    <w:p w14:paraId="1C26B9BE" w14:textId="4FEAA0AF" w:rsidR="00273461" w:rsidRPr="00AE7AB8" w:rsidRDefault="00990F50" w:rsidP="00AE7AB8">
      <w:pPr>
        <w:pStyle w:val="Default"/>
        <w:numPr>
          <w:ilvl w:val="1"/>
          <w:numId w:val="8"/>
        </w:numPr>
        <w:rPr>
          <w:rFonts w:ascii="Calibri" w:eastAsia="Times New Roman" w:hAnsi="Calibri" w:cs="Calibri"/>
          <w:sz w:val="24"/>
          <w:szCs w:val="24"/>
        </w:rPr>
      </w:pPr>
      <w:r w:rsidRPr="00273461">
        <w:rPr>
          <w:rFonts w:ascii="Calibri" w:hAnsi="Calibri" w:cs="Calibri"/>
          <w:sz w:val="24"/>
          <w:szCs w:val="24"/>
        </w:rPr>
        <w:t>Quantitative data that expresses the success of the initial proposal is required in the resubmitted document. Some examples are: comparing scores before and after the project showing the increased performance of students, stating the number of students who participated in the project or the number of people who attended an event, summarizing results of student and faculty/community surveys.</w:t>
      </w:r>
      <w:r w:rsidRPr="00273461">
        <w:rPr>
          <w:rFonts w:ascii="Calibri" w:hAnsi="Calibri" w:cs="Calibri"/>
          <w:sz w:val="24"/>
          <w:szCs w:val="24"/>
        </w:rPr>
        <w:br/>
      </w:r>
    </w:p>
    <w:p w14:paraId="7723368F" w14:textId="77777777" w:rsidR="00AE7AB8" w:rsidRPr="00AE7AB8" w:rsidRDefault="00AE7AB8" w:rsidP="00AE7AB8">
      <w:pPr>
        <w:pStyle w:val="Default"/>
        <w:ind w:left="589"/>
        <w:rPr>
          <w:rFonts w:ascii="Calibri" w:eastAsia="Times New Roman" w:hAnsi="Calibri" w:cs="Calibri"/>
          <w:sz w:val="24"/>
          <w:szCs w:val="24"/>
        </w:rPr>
      </w:pPr>
      <w:bookmarkStart w:id="0" w:name="_GoBack"/>
      <w:bookmarkEnd w:id="0"/>
    </w:p>
    <w:p w14:paraId="219D50A0" w14:textId="2B66A723" w:rsidR="009D62A5" w:rsidRPr="00273461" w:rsidRDefault="00990F50">
      <w:pPr>
        <w:pStyle w:val="Default"/>
        <w:spacing w:after="240"/>
        <w:rPr>
          <w:rFonts w:ascii="Calibri" w:eastAsia="Times" w:hAnsi="Calibri" w:cs="Calibri"/>
          <w:sz w:val="24"/>
          <w:szCs w:val="24"/>
        </w:rPr>
      </w:pPr>
      <w:r w:rsidRPr="00273461">
        <w:rPr>
          <w:rFonts w:ascii="Calibri" w:hAnsi="Calibri" w:cs="Calibri"/>
          <w:b/>
          <w:bCs/>
          <w:sz w:val="24"/>
          <w:szCs w:val="24"/>
        </w:rPr>
        <w:t>SUCCESSFUL GRANT CHARACTERICTICS</w:t>
      </w:r>
      <w:r w:rsidRPr="00273461">
        <w:rPr>
          <w:rFonts w:ascii="Calibri" w:hAnsi="Calibri" w:cs="Calibri"/>
          <w:sz w:val="24"/>
          <w:szCs w:val="24"/>
        </w:rPr>
        <w:t xml:space="preserve"> </w:t>
      </w:r>
    </w:p>
    <w:p w14:paraId="2B2ADF9F" w14:textId="7F9C463D" w:rsidR="009D62A5" w:rsidRDefault="00990F50" w:rsidP="00273461">
      <w:pPr>
        <w:pStyle w:val="Default"/>
        <w:rPr>
          <w:rFonts w:ascii="Calibri" w:hAnsi="Calibri" w:cs="Calibri"/>
          <w:sz w:val="24"/>
          <w:szCs w:val="24"/>
        </w:rPr>
      </w:pPr>
      <w:r w:rsidRPr="00273461">
        <w:rPr>
          <w:rFonts w:ascii="Calibri" w:hAnsi="Calibri" w:cs="Calibri"/>
          <w:sz w:val="24"/>
          <w:szCs w:val="24"/>
        </w:rPr>
        <w:t xml:space="preserve">In the past, grants that have received funding have displayed many of the following characteristics. Although it is </w:t>
      </w:r>
      <w:r w:rsidRPr="00273461">
        <w:rPr>
          <w:rFonts w:ascii="Calibri" w:hAnsi="Calibri" w:cs="Calibri"/>
          <w:b/>
          <w:bCs/>
          <w:sz w:val="24"/>
          <w:szCs w:val="24"/>
        </w:rPr>
        <w:t xml:space="preserve">NOT </w:t>
      </w:r>
      <w:r w:rsidRPr="00273461">
        <w:rPr>
          <w:rFonts w:ascii="Calibri" w:hAnsi="Calibri" w:cs="Calibri"/>
          <w:sz w:val="24"/>
          <w:szCs w:val="24"/>
        </w:rPr>
        <w:t xml:space="preserve">expected that any single proposal </w:t>
      </w:r>
      <w:r w:rsidR="004B7414" w:rsidRPr="00273461">
        <w:rPr>
          <w:rFonts w:ascii="Calibri" w:hAnsi="Calibri" w:cs="Calibri"/>
          <w:sz w:val="24"/>
          <w:szCs w:val="24"/>
        </w:rPr>
        <w:t>include</w:t>
      </w:r>
      <w:r w:rsidRPr="00273461">
        <w:rPr>
          <w:rFonts w:ascii="Calibri" w:hAnsi="Calibri" w:cs="Calibri"/>
          <w:sz w:val="24"/>
          <w:szCs w:val="24"/>
        </w:rPr>
        <w:t xml:space="preserve"> ALL of these, proposals that display a large number of these qualities have received funding priority. </w:t>
      </w:r>
    </w:p>
    <w:p w14:paraId="293F9476" w14:textId="77777777" w:rsidR="00273461" w:rsidRPr="00273461" w:rsidRDefault="00273461" w:rsidP="00273461">
      <w:pPr>
        <w:pStyle w:val="Default"/>
        <w:rPr>
          <w:rFonts w:ascii="Calibri" w:eastAsia="Times" w:hAnsi="Calibri" w:cs="Calibri"/>
          <w:sz w:val="24"/>
          <w:szCs w:val="24"/>
        </w:rPr>
      </w:pPr>
    </w:p>
    <w:p w14:paraId="26D193E8"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w:t>
      </w:r>
      <w:r w:rsidRPr="00273461">
        <w:rPr>
          <w:rFonts w:ascii="Calibri" w:eastAsia="Times New Roman" w:hAnsi="Calibri" w:cs="Calibri"/>
          <w:sz w:val="24"/>
          <w:szCs w:val="24"/>
        </w:rPr>
        <w:tab/>
        <w:t xml:space="preserve">demonstrates innovative, imaginative teaching and/or use of materials </w:t>
      </w:r>
      <w:r w:rsidRPr="00273461">
        <w:rPr>
          <w:rFonts w:ascii="Calibri" w:hAnsi="Calibri" w:cs="Calibri"/>
          <w:sz w:val="24"/>
          <w:szCs w:val="24"/>
        </w:rPr>
        <w:br/>
      </w:r>
    </w:p>
    <w:p w14:paraId="5123E726"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lastRenderedPageBreak/>
        <w:tab/>
        <w:t>2.</w:t>
      </w:r>
      <w:r w:rsidRPr="00273461">
        <w:rPr>
          <w:rFonts w:ascii="Calibri" w:eastAsia="Times New Roman" w:hAnsi="Calibri" w:cs="Calibri"/>
          <w:sz w:val="24"/>
          <w:szCs w:val="24"/>
        </w:rPr>
        <w:tab/>
        <w:t xml:space="preserve">shows evidence of enthusiasm and commitment by the teacher </w:t>
      </w:r>
      <w:r w:rsidRPr="00273461">
        <w:rPr>
          <w:rFonts w:ascii="Calibri" w:hAnsi="Calibri" w:cs="Calibri"/>
          <w:sz w:val="24"/>
          <w:szCs w:val="24"/>
        </w:rPr>
        <w:br/>
      </w:r>
    </w:p>
    <w:p w14:paraId="69677BA9"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3.</w:t>
      </w:r>
      <w:r w:rsidRPr="00273461">
        <w:rPr>
          <w:rFonts w:ascii="Calibri" w:eastAsia="Times New Roman" w:hAnsi="Calibri" w:cs="Calibri"/>
          <w:sz w:val="24"/>
          <w:szCs w:val="24"/>
        </w:rPr>
        <w:tab/>
        <w:t xml:space="preserve">expresses the specific purpose of the project and plan of implementation </w:t>
      </w:r>
      <w:r w:rsidRPr="00273461">
        <w:rPr>
          <w:rFonts w:ascii="Calibri" w:hAnsi="Calibri" w:cs="Calibri"/>
          <w:sz w:val="24"/>
          <w:szCs w:val="24"/>
        </w:rPr>
        <w:br/>
      </w:r>
    </w:p>
    <w:p w14:paraId="420000F3"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4.</w:t>
      </w:r>
      <w:r w:rsidRPr="00273461">
        <w:rPr>
          <w:rFonts w:ascii="Calibri" w:eastAsia="Times New Roman" w:hAnsi="Calibri" w:cs="Calibri"/>
          <w:sz w:val="24"/>
          <w:szCs w:val="24"/>
        </w:rPr>
        <w:tab/>
        <w:t xml:space="preserve">clearly states defined objectives </w:t>
      </w:r>
      <w:r w:rsidRPr="00273461">
        <w:rPr>
          <w:rFonts w:ascii="Calibri" w:hAnsi="Calibri" w:cs="Calibri"/>
          <w:sz w:val="24"/>
          <w:szCs w:val="24"/>
        </w:rPr>
        <w:br/>
      </w:r>
    </w:p>
    <w:p w14:paraId="15313C1A"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5.</w:t>
      </w:r>
      <w:r w:rsidRPr="00273461">
        <w:rPr>
          <w:rFonts w:ascii="Calibri" w:eastAsia="Times New Roman" w:hAnsi="Calibri" w:cs="Calibri"/>
          <w:sz w:val="24"/>
          <w:szCs w:val="24"/>
        </w:rPr>
        <w:tab/>
        <w:t xml:space="preserve">offers "hands-on" application for students </w:t>
      </w:r>
      <w:r w:rsidRPr="00273461">
        <w:rPr>
          <w:rFonts w:ascii="Calibri" w:hAnsi="Calibri" w:cs="Calibri"/>
          <w:sz w:val="24"/>
          <w:szCs w:val="24"/>
        </w:rPr>
        <w:br/>
      </w:r>
    </w:p>
    <w:p w14:paraId="1CDB7269"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6.</w:t>
      </w:r>
      <w:r w:rsidRPr="00273461">
        <w:rPr>
          <w:rFonts w:ascii="Calibri" w:eastAsia="Times New Roman" w:hAnsi="Calibri" w:cs="Calibri"/>
          <w:sz w:val="24"/>
          <w:szCs w:val="24"/>
        </w:rPr>
        <w:tab/>
        <w:t xml:space="preserve">provides practical experience for students in areas related to business, industry, government, community or everyday living </w:t>
      </w:r>
      <w:r w:rsidRPr="00273461">
        <w:rPr>
          <w:rFonts w:ascii="Calibri" w:hAnsi="Calibri" w:cs="Calibri"/>
          <w:sz w:val="24"/>
          <w:szCs w:val="24"/>
        </w:rPr>
        <w:br/>
      </w:r>
    </w:p>
    <w:p w14:paraId="29C0EC21"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7.</w:t>
      </w:r>
      <w:r w:rsidRPr="00273461">
        <w:rPr>
          <w:rFonts w:ascii="Calibri" w:eastAsia="Times New Roman" w:hAnsi="Calibri" w:cs="Calibri"/>
          <w:sz w:val="24"/>
          <w:szCs w:val="24"/>
        </w:rPr>
        <w:tab/>
        <w:t xml:space="preserve">includes a plan for sharing materials with other teachers </w:t>
      </w:r>
      <w:r w:rsidRPr="00273461">
        <w:rPr>
          <w:rFonts w:ascii="Calibri" w:hAnsi="Calibri" w:cs="Calibri"/>
          <w:sz w:val="24"/>
          <w:szCs w:val="24"/>
        </w:rPr>
        <w:br/>
      </w:r>
    </w:p>
    <w:p w14:paraId="692F7A7D"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8.</w:t>
      </w:r>
      <w:r w:rsidRPr="00273461">
        <w:rPr>
          <w:rFonts w:ascii="Calibri" w:eastAsia="Times New Roman" w:hAnsi="Calibri" w:cs="Calibri"/>
          <w:sz w:val="24"/>
          <w:szCs w:val="24"/>
        </w:rPr>
        <w:tab/>
        <w:t xml:space="preserve">demonstrates interdisciplinary integration of subject areas </w:t>
      </w:r>
      <w:r w:rsidRPr="00273461">
        <w:rPr>
          <w:rFonts w:ascii="Calibri" w:hAnsi="Calibri" w:cs="Calibri"/>
          <w:sz w:val="24"/>
          <w:szCs w:val="24"/>
        </w:rPr>
        <w:br/>
      </w:r>
    </w:p>
    <w:p w14:paraId="5D7AF8B5"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9.</w:t>
      </w:r>
      <w:r w:rsidRPr="00273461">
        <w:rPr>
          <w:rFonts w:ascii="Calibri" w:eastAsia="Times New Roman" w:hAnsi="Calibri" w:cs="Calibri"/>
          <w:sz w:val="24"/>
          <w:szCs w:val="24"/>
        </w:rPr>
        <w:tab/>
        <w:t xml:space="preserve">includes a detailed budget on the budget spreadsheet </w:t>
      </w:r>
      <w:r w:rsidRPr="00273461">
        <w:rPr>
          <w:rFonts w:ascii="Calibri" w:hAnsi="Calibri" w:cs="Calibri"/>
          <w:sz w:val="24"/>
          <w:szCs w:val="24"/>
        </w:rPr>
        <w:br/>
      </w:r>
    </w:p>
    <w:p w14:paraId="51A415CA"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10.</w:t>
      </w:r>
      <w:r w:rsidRPr="00273461">
        <w:rPr>
          <w:rFonts w:ascii="Calibri" w:eastAsia="Times New Roman" w:hAnsi="Calibri" w:cs="Calibri"/>
          <w:sz w:val="24"/>
          <w:szCs w:val="24"/>
        </w:rPr>
        <w:tab/>
        <w:t xml:space="preserve">is written clearly and concisely </w:t>
      </w:r>
      <w:r w:rsidRPr="00273461">
        <w:rPr>
          <w:rFonts w:ascii="Calibri" w:hAnsi="Calibri" w:cs="Calibri"/>
          <w:sz w:val="24"/>
          <w:szCs w:val="24"/>
        </w:rPr>
        <w:br/>
      </w:r>
    </w:p>
    <w:p w14:paraId="1EE4BEA7"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11.</w:t>
      </w:r>
      <w:r w:rsidRPr="00273461">
        <w:rPr>
          <w:rFonts w:ascii="Calibri" w:eastAsia="Times New Roman" w:hAnsi="Calibri" w:cs="Calibri"/>
          <w:sz w:val="24"/>
          <w:szCs w:val="24"/>
        </w:rPr>
        <w:tab/>
        <w:t xml:space="preserve">adheres to grant guidelines, professionally presented, free from grammatical and typographical errors </w:t>
      </w:r>
      <w:r w:rsidRPr="00273461">
        <w:rPr>
          <w:rFonts w:ascii="Calibri" w:hAnsi="Calibri" w:cs="Calibri"/>
          <w:sz w:val="24"/>
          <w:szCs w:val="24"/>
        </w:rPr>
        <w:br/>
      </w:r>
    </w:p>
    <w:p w14:paraId="4872BF18"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12.</w:t>
      </w:r>
      <w:r w:rsidRPr="00273461">
        <w:rPr>
          <w:rFonts w:ascii="Calibri" w:eastAsia="Times New Roman" w:hAnsi="Calibri" w:cs="Calibri"/>
          <w:sz w:val="24"/>
          <w:szCs w:val="24"/>
        </w:rPr>
        <w:tab/>
        <w:t xml:space="preserve">enhances learning for a large portion of the student population </w:t>
      </w:r>
      <w:r w:rsidRPr="00273461">
        <w:rPr>
          <w:rFonts w:ascii="Calibri" w:hAnsi="Calibri" w:cs="Calibri"/>
          <w:sz w:val="24"/>
          <w:szCs w:val="24"/>
        </w:rPr>
        <w:br/>
      </w:r>
    </w:p>
    <w:p w14:paraId="7519DEEC"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13.</w:t>
      </w:r>
      <w:r w:rsidRPr="00273461">
        <w:rPr>
          <w:rFonts w:ascii="Calibri" w:eastAsia="Times New Roman" w:hAnsi="Calibri" w:cs="Calibri"/>
          <w:sz w:val="24"/>
          <w:szCs w:val="24"/>
        </w:rPr>
        <w:tab/>
        <w:t xml:space="preserve">implements ideas or strategies learned by the applicant as a result of a teacher sabbatical, a visit to another school district or participation in a workshop </w:t>
      </w:r>
      <w:r w:rsidRPr="00273461">
        <w:rPr>
          <w:rFonts w:ascii="Calibri" w:hAnsi="Calibri" w:cs="Calibri"/>
          <w:sz w:val="24"/>
          <w:szCs w:val="24"/>
        </w:rPr>
        <w:br/>
      </w:r>
    </w:p>
    <w:p w14:paraId="7C89F074" w14:textId="77777777" w:rsidR="009D62A5" w:rsidRP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14.</w:t>
      </w:r>
      <w:r w:rsidRPr="00273461">
        <w:rPr>
          <w:rFonts w:ascii="Calibri" w:eastAsia="Times New Roman" w:hAnsi="Calibri" w:cs="Calibri"/>
          <w:sz w:val="24"/>
          <w:szCs w:val="24"/>
        </w:rPr>
        <w:tab/>
        <w:t xml:space="preserve">expresses potential for district-wide impact within the TPSD </w:t>
      </w:r>
      <w:r w:rsidRPr="00273461">
        <w:rPr>
          <w:rFonts w:ascii="Calibri" w:hAnsi="Calibri" w:cs="Calibri"/>
          <w:sz w:val="24"/>
          <w:szCs w:val="24"/>
        </w:rPr>
        <w:br/>
      </w:r>
    </w:p>
    <w:p w14:paraId="3BE695B4" w14:textId="77777777" w:rsidR="00273461" w:rsidRDefault="00990F50" w:rsidP="00273461">
      <w:pPr>
        <w:pStyle w:val="Default"/>
        <w:tabs>
          <w:tab w:val="left" w:pos="220"/>
          <w:tab w:val="left" w:pos="720"/>
        </w:tabs>
        <w:ind w:left="720" w:hanging="720"/>
        <w:rPr>
          <w:rFonts w:ascii="Calibri" w:eastAsia="Times New Roman" w:hAnsi="Calibri" w:cs="Calibri"/>
          <w:sz w:val="24"/>
          <w:szCs w:val="24"/>
        </w:rPr>
      </w:pPr>
      <w:r w:rsidRPr="00273461">
        <w:rPr>
          <w:rFonts w:ascii="Calibri" w:eastAsia="Times New Roman" w:hAnsi="Calibri" w:cs="Calibri"/>
          <w:sz w:val="24"/>
          <w:szCs w:val="24"/>
        </w:rPr>
        <w:tab/>
        <w:t>15.</w:t>
      </w:r>
      <w:r w:rsidRPr="00273461">
        <w:rPr>
          <w:rFonts w:ascii="Calibri" w:eastAsia="Times New Roman" w:hAnsi="Calibri" w:cs="Calibri"/>
          <w:sz w:val="24"/>
          <w:szCs w:val="24"/>
        </w:rPr>
        <w:tab/>
        <w:t xml:space="preserve">contributes to Excellence in Education </w:t>
      </w:r>
    </w:p>
    <w:p w14:paraId="52DA818F" w14:textId="072F47EA" w:rsidR="009D62A5" w:rsidRPr="00273461" w:rsidRDefault="00990F50" w:rsidP="00273461">
      <w:pPr>
        <w:pStyle w:val="Default"/>
        <w:tabs>
          <w:tab w:val="left" w:pos="220"/>
          <w:tab w:val="left" w:pos="720"/>
        </w:tabs>
        <w:ind w:left="720" w:hanging="720"/>
        <w:rPr>
          <w:rFonts w:ascii="Calibri" w:eastAsia="Times New Roman" w:hAnsi="Calibri" w:cs="Calibri"/>
          <w:i/>
          <w:sz w:val="24"/>
          <w:szCs w:val="24"/>
        </w:rPr>
      </w:pPr>
      <w:r w:rsidRPr="00273461">
        <w:rPr>
          <w:rFonts w:ascii="Calibri" w:hAnsi="Calibri" w:cs="Calibri"/>
          <w:sz w:val="24"/>
          <w:szCs w:val="24"/>
        </w:rPr>
        <w:br/>
      </w:r>
    </w:p>
    <w:p w14:paraId="23A928B0" w14:textId="77777777" w:rsidR="009D62A5" w:rsidRPr="00273461" w:rsidRDefault="00990F50">
      <w:pPr>
        <w:pStyle w:val="Default"/>
        <w:spacing w:after="240"/>
        <w:rPr>
          <w:rFonts w:ascii="Calibri" w:hAnsi="Calibri" w:cs="Calibri"/>
          <w:i/>
          <w:sz w:val="24"/>
          <w:szCs w:val="24"/>
        </w:rPr>
      </w:pPr>
      <w:r w:rsidRPr="00273461">
        <w:rPr>
          <w:rFonts w:ascii="Calibri" w:hAnsi="Calibri" w:cs="Calibri"/>
          <w:i/>
          <w:sz w:val="24"/>
          <w:szCs w:val="24"/>
        </w:rPr>
        <w:t xml:space="preserve">Note: DO NOT copy someone else's grant; rewrite it in your own words and explain why you want to use the same project and how it will be advantageous to your students. It is imperative that you indicate you are resubmitting a previously funded grant and that you cite the name of the original grant writer. Your proposal will not be funded unless this guideline is followed. </w:t>
      </w:r>
    </w:p>
    <w:sectPr w:rsidR="009D62A5" w:rsidRPr="002734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51EF" w14:textId="77777777" w:rsidR="00145A65" w:rsidRDefault="00145A65">
      <w:r>
        <w:separator/>
      </w:r>
    </w:p>
  </w:endnote>
  <w:endnote w:type="continuationSeparator" w:id="0">
    <w:p w14:paraId="0992D1F1" w14:textId="77777777" w:rsidR="00145A65" w:rsidRDefault="0014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43BC" w14:textId="77777777" w:rsidR="00AE7AB8" w:rsidRDefault="00AE7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AEC3" w14:textId="77777777" w:rsidR="009D62A5" w:rsidRDefault="009D62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3D99" w14:textId="77777777" w:rsidR="00AE7AB8" w:rsidRDefault="00AE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F7F1" w14:textId="77777777" w:rsidR="00145A65" w:rsidRDefault="00145A65">
      <w:r>
        <w:separator/>
      </w:r>
    </w:p>
  </w:footnote>
  <w:footnote w:type="continuationSeparator" w:id="0">
    <w:p w14:paraId="6ECC8EB4" w14:textId="77777777" w:rsidR="00145A65" w:rsidRDefault="0014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8C82" w14:textId="77777777" w:rsidR="00AE7AB8" w:rsidRDefault="00AE7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E72B" w14:textId="5F407971" w:rsidR="009D62A5" w:rsidRDefault="00AE7AB8">
    <w:r>
      <w:rPr>
        <w:noProof/>
      </w:rPr>
      <mc:AlternateContent>
        <mc:Choice Requires="wps">
          <w:drawing>
            <wp:anchor distT="0" distB="0" distL="114300" distR="114300" simplePos="0" relativeHeight="251659264" behindDoc="0" locked="0" layoutInCell="0" allowOverlap="1" wp14:anchorId="477FC0E4" wp14:editId="685682BD">
              <wp:simplePos x="0" y="0"/>
              <wp:positionH relativeFrom="page">
                <wp:posOffset>0</wp:posOffset>
              </wp:positionH>
              <wp:positionV relativeFrom="page">
                <wp:posOffset>190500</wp:posOffset>
              </wp:positionV>
              <wp:extent cx="7772400" cy="161290"/>
              <wp:effectExtent l="0" t="0" r="0" b="10160"/>
              <wp:wrapNone/>
              <wp:docPr id="1" name="MSIPCM5c9446eebe195825adddcadb" descr="{&quot;HashCode&quot;:-112795726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712AE6D8" w14:textId="41435098" w:rsidR="00AE7AB8" w:rsidRPr="00AE7AB8" w:rsidRDefault="00AE7AB8" w:rsidP="00AE7AB8">
                          <w:pPr>
                            <w:rPr>
                              <w:rFonts w:ascii="Calibri" w:hAnsi="Calibri" w:cs="Calibri"/>
                              <w:color w:val="000000"/>
                              <w:sz w:val="20"/>
                            </w:rPr>
                          </w:pPr>
                          <w:r w:rsidRPr="00AE7AB8">
                            <w:rPr>
                              <w:rFonts w:ascii="Calibri" w:hAnsi="Calibri" w:cs="Calibri"/>
                              <w:color w:val="000000"/>
                              <w:sz w:val="20"/>
                            </w:rPr>
                            <w:t>Signify Classified - Internal</w:t>
                          </w:r>
                        </w:p>
                      </w:txbxContent>
                    </wps:txbx>
                    <wps:bodyPr rot="0" spcFirstLastPara="1" vertOverflow="overflow" horzOverflow="overflow" vert="horz" wrap="square" lIns="254000" tIns="0" rIns="50800" bIns="0" numCol="1" spcCol="38100" rtlCol="0" fromWordArt="0" anchor="t" anchorCtr="0" forceAA="0" compatLnSpc="1">
                      <a:prstTxWarp prst="textNoShape">
                        <a:avLst/>
                      </a:prstTxWarp>
                      <a:spAutoFit/>
                    </wps:bodyPr>
                  </wps:wsp>
                </a:graphicData>
              </a:graphic>
            </wp:anchor>
          </w:drawing>
        </mc:Choice>
        <mc:Fallback>
          <w:pict>
            <v:shapetype w14:anchorId="477FC0E4" id="_x0000_t202" coordsize="21600,21600" o:spt="202" path="m,l,21600r21600,l21600,xe">
              <v:stroke joinstyle="miter"/>
              <v:path gradientshapeok="t" o:connecttype="rect"/>
            </v:shapetype>
            <v:shape id="MSIPCM5c9446eebe195825adddcadb" o:spid="_x0000_s1026" type="#_x0000_t202" alt="{&quot;HashCode&quot;:-1127957265,&quot;Height&quot;:792.0,&quot;Width&quot;:612.0,&quot;Placement&quot;:&quot;Header&quot;,&quot;Index&quot;:&quot;Primary&quot;,&quot;Section&quot;:1,&quot;Top&quot;:0.0,&quot;Left&quot;:0.0}" style="position:absolute;margin-left:0;margin-top:15pt;width:612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" o:allowincell="f" filled="f" stroked="f" strokeweight=".5pt">
              <v:fill o:detectmouseclick="t"/>
              <v:textbox style="mso-fit-shape-to-text:t" inset="20pt,0,4pt,0">
                <w:txbxContent>
                  <w:p w14:paraId="712AE6D8" w14:textId="41435098" w:rsidR="00AE7AB8" w:rsidRPr="00AE7AB8" w:rsidRDefault="00AE7AB8" w:rsidP="00AE7AB8">
                    <w:pPr>
                      <w:rPr>
                        <w:rFonts w:ascii="Calibri" w:hAnsi="Calibri" w:cs="Calibri"/>
                        <w:color w:val="000000"/>
                        <w:sz w:val="20"/>
                      </w:rPr>
                    </w:pPr>
                    <w:r w:rsidRPr="00AE7AB8">
                      <w:rPr>
                        <w:rFonts w:ascii="Calibri" w:hAnsi="Calibri" w:cs="Calibri"/>
                        <w:color w:val="000000"/>
                        <w:sz w:val="20"/>
                      </w:rPr>
                      <w:t>Signify Classified -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B416" w14:textId="77777777" w:rsidR="00AE7AB8" w:rsidRDefault="00AE7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5E76"/>
    <w:multiLevelType w:val="hybridMultilevel"/>
    <w:tmpl w:val="B6E2A55C"/>
    <w:lvl w:ilvl="0" w:tplc="349CB30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7E3C"/>
    <w:multiLevelType w:val="hybridMultilevel"/>
    <w:tmpl w:val="522E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35C6A"/>
    <w:multiLevelType w:val="hybridMultilevel"/>
    <w:tmpl w:val="52D676F2"/>
    <w:styleLink w:val="BulletBig"/>
    <w:lvl w:ilvl="0" w:tplc="7FAEB84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B3DECCC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401CBCD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AE4AD4A2">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FD0690E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8604D71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F59C111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30F21EB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34E6EB5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3" w15:restartNumberingAfterBreak="0">
    <w:nsid w:val="2C9C1405"/>
    <w:multiLevelType w:val="hybridMultilevel"/>
    <w:tmpl w:val="258A8E34"/>
    <w:numStyleLink w:val="Numbered"/>
  </w:abstractNum>
  <w:abstractNum w:abstractNumId="4" w15:restartNumberingAfterBreak="0">
    <w:nsid w:val="2E9A7377"/>
    <w:multiLevelType w:val="hybridMultilevel"/>
    <w:tmpl w:val="52D676F2"/>
    <w:numStyleLink w:val="BulletBig"/>
  </w:abstractNum>
  <w:abstractNum w:abstractNumId="5" w15:restartNumberingAfterBreak="0">
    <w:nsid w:val="50B44317"/>
    <w:multiLevelType w:val="hybridMultilevel"/>
    <w:tmpl w:val="258A8E34"/>
    <w:styleLink w:val="Numbered"/>
    <w:lvl w:ilvl="0" w:tplc="E328FD7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E4807E1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43AEC2E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91EDE2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39D27DE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E8F6C22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066836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5ACBEC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D206B52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5"/>
  </w:num>
  <w:num w:numId="4">
    <w:abstractNumId w:val="3"/>
  </w:num>
  <w:num w:numId="5">
    <w:abstractNumId w:val="3"/>
    <w:lvlOverride w:ilvl="0">
      <w:lvl w:ilvl="0" w:tplc="F5D225BE">
        <w:start w:val="1"/>
        <w:numFmt w:val="decimal"/>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3A03C6">
        <w:start w:val="1"/>
        <w:numFmt w:val="decimal"/>
        <w:lvlText w:val="%2."/>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DA7072">
        <w:start w:val="1"/>
        <w:numFmt w:val="decimal"/>
        <w:lvlText w:val="%3."/>
        <w:lvlJc w:val="left"/>
        <w:pPr>
          <w:ind w:left="134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CA1F9E">
        <w:start w:val="1"/>
        <w:numFmt w:val="decimal"/>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8EC83E">
        <w:start w:val="1"/>
        <w:numFmt w:val="decimal"/>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E8B2EC">
        <w:start w:val="1"/>
        <w:numFmt w:val="decimal"/>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7A5A68">
        <w:start w:val="1"/>
        <w:numFmt w:val="decimal"/>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D8DB6C">
        <w:start w:val="1"/>
        <w:numFmt w:val="decimal"/>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2E7800">
        <w:start w:val="1"/>
        <w:numFmt w:val="decimal"/>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61CADC8C">
        <w:start w:val="1"/>
        <w:numFmt w:val="bullet"/>
        <w:lvlText w:val="•"/>
        <w:lvlJc w:val="left"/>
        <w:pPr>
          <w:tabs>
            <w:tab w:val="num" w:pos="349"/>
            <w:tab w:val="left" w:pos="720"/>
          </w:tabs>
          <w:ind w:left="10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78EC9360">
        <w:start w:val="1"/>
        <w:numFmt w:val="bullet"/>
        <w:lvlText w:val="•"/>
        <w:lvlJc w:val="left"/>
        <w:pPr>
          <w:tabs>
            <w:tab w:val="left" w:pos="220"/>
            <w:tab w:val="num" w:pos="589"/>
            <w:tab w:val="left" w:pos="720"/>
          </w:tabs>
          <w:ind w:left="13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5D7232C4">
        <w:start w:val="1"/>
        <w:numFmt w:val="bullet"/>
        <w:lvlText w:val="•"/>
        <w:lvlJc w:val="left"/>
        <w:pPr>
          <w:tabs>
            <w:tab w:val="left" w:pos="220"/>
            <w:tab w:val="num" w:pos="829"/>
          </w:tabs>
          <w:ind w:left="15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D26E65D4">
        <w:start w:val="1"/>
        <w:numFmt w:val="bullet"/>
        <w:lvlText w:val="•"/>
        <w:lvlJc w:val="left"/>
        <w:pPr>
          <w:tabs>
            <w:tab w:val="left" w:pos="220"/>
            <w:tab w:val="left" w:pos="720"/>
            <w:tab w:val="num" w:pos="1069"/>
          </w:tabs>
          <w:ind w:left="17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EF02CF4C">
        <w:start w:val="1"/>
        <w:numFmt w:val="bullet"/>
        <w:lvlText w:val="•"/>
        <w:lvlJc w:val="left"/>
        <w:pPr>
          <w:tabs>
            <w:tab w:val="left" w:pos="220"/>
            <w:tab w:val="left" w:pos="720"/>
            <w:tab w:val="num" w:pos="1309"/>
          </w:tabs>
          <w:ind w:left="202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4258A850">
        <w:start w:val="1"/>
        <w:numFmt w:val="bullet"/>
        <w:lvlText w:val="•"/>
        <w:lvlJc w:val="left"/>
        <w:pPr>
          <w:tabs>
            <w:tab w:val="left" w:pos="220"/>
            <w:tab w:val="left" w:pos="720"/>
            <w:tab w:val="num" w:pos="1549"/>
          </w:tabs>
          <w:ind w:left="22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8238034C">
        <w:start w:val="1"/>
        <w:numFmt w:val="bullet"/>
        <w:lvlText w:val="•"/>
        <w:lvlJc w:val="left"/>
        <w:pPr>
          <w:tabs>
            <w:tab w:val="left" w:pos="220"/>
            <w:tab w:val="left" w:pos="720"/>
            <w:tab w:val="num" w:pos="1789"/>
          </w:tabs>
          <w:ind w:left="25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E1260CCC">
        <w:start w:val="1"/>
        <w:numFmt w:val="bullet"/>
        <w:lvlText w:val="•"/>
        <w:lvlJc w:val="left"/>
        <w:pPr>
          <w:tabs>
            <w:tab w:val="left" w:pos="220"/>
            <w:tab w:val="left" w:pos="720"/>
            <w:tab w:val="num" w:pos="2029"/>
          </w:tabs>
          <w:ind w:left="27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65C8415A">
        <w:start w:val="1"/>
        <w:numFmt w:val="bullet"/>
        <w:lvlText w:val="•"/>
        <w:lvlJc w:val="left"/>
        <w:pPr>
          <w:tabs>
            <w:tab w:val="left" w:pos="220"/>
            <w:tab w:val="left" w:pos="720"/>
            <w:tab w:val="num" w:pos="2269"/>
          </w:tabs>
          <w:ind w:left="29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num>
  <w:num w:numId="7">
    <w:abstractNumId w:val="4"/>
    <w:lvlOverride w:ilvl="0">
      <w:lvl w:ilvl="0" w:tplc="61CADC8C">
        <w:start w:val="1"/>
        <w:numFmt w:val="bullet"/>
        <w:lvlText w:val="•"/>
        <w:lvlJc w:val="left"/>
        <w:pPr>
          <w:tabs>
            <w:tab w:val="num" w:pos="349"/>
            <w:tab w:val="left" w:pos="720"/>
          </w:tabs>
          <w:ind w:left="10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78EC9360">
        <w:start w:val="1"/>
        <w:numFmt w:val="bullet"/>
        <w:lvlText w:val="•"/>
        <w:lvlJc w:val="left"/>
        <w:pPr>
          <w:tabs>
            <w:tab w:val="left" w:pos="220"/>
            <w:tab w:val="num" w:pos="589"/>
            <w:tab w:val="left" w:pos="720"/>
          </w:tabs>
          <w:ind w:left="13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5D7232C4">
        <w:start w:val="1"/>
        <w:numFmt w:val="bullet"/>
        <w:lvlText w:val="•"/>
        <w:lvlJc w:val="left"/>
        <w:pPr>
          <w:tabs>
            <w:tab w:val="left" w:pos="220"/>
            <w:tab w:val="num" w:pos="829"/>
          </w:tabs>
          <w:ind w:left="15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D26E65D4">
        <w:start w:val="1"/>
        <w:numFmt w:val="bullet"/>
        <w:lvlText w:val="•"/>
        <w:lvlJc w:val="left"/>
        <w:pPr>
          <w:tabs>
            <w:tab w:val="left" w:pos="220"/>
            <w:tab w:val="left" w:pos="720"/>
            <w:tab w:val="num" w:pos="1069"/>
          </w:tabs>
          <w:ind w:left="17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EF02CF4C">
        <w:start w:val="1"/>
        <w:numFmt w:val="bullet"/>
        <w:lvlText w:val="•"/>
        <w:lvlJc w:val="left"/>
        <w:pPr>
          <w:tabs>
            <w:tab w:val="left" w:pos="220"/>
            <w:tab w:val="left" w:pos="720"/>
            <w:tab w:val="num" w:pos="1309"/>
          </w:tabs>
          <w:ind w:left="202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4258A850">
        <w:start w:val="1"/>
        <w:numFmt w:val="bullet"/>
        <w:lvlText w:val="•"/>
        <w:lvlJc w:val="left"/>
        <w:pPr>
          <w:tabs>
            <w:tab w:val="left" w:pos="220"/>
            <w:tab w:val="left" w:pos="720"/>
            <w:tab w:val="num" w:pos="1549"/>
          </w:tabs>
          <w:ind w:left="22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8238034C">
        <w:start w:val="1"/>
        <w:numFmt w:val="bullet"/>
        <w:lvlText w:val="•"/>
        <w:lvlJc w:val="left"/>
        <w:pPr>
          <w:tabs>
            <w:tab w:val="left" w:pos="220"/>
            <w:tab w:val="left" w:pos="720"/>
            <w:tab w:val="num" w:pos="1789"/>
          </w:tabs>
          <w:ind w:left="25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E1260CCC">
        <w:start w:val="1"/>
        <w:numFmt w:val="bullet"/>
        <w:lvlText w:val="•"/>
        <w:lvlJc w:val="left"/>
        <w:pPr>
          <w:tabs>
            <w:tab w:val="left" w:pos="220"/>
            <w:tab w:val="left" w:pos="720"/>
            <w:tab w:val="num" w:pos="2029"/>
          </w:tabs>
          <w:ind w:left="27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65C8415A">
        <w:start w:val="1"/>
        <w:numFmt w:val="bullet"/>
        <w:lvlText w:val="•"/>
        <w:lvlJc w:val="left"/>
        <w:pPr>
          <w:tabs>
            <w:tab w:val="left" w:pos="220"/>
            <w:tab w:val="left" w:pos="720"/>
            <w:tab w:val="num" w:pos="2269"/>
          </w:tabs>
          <w:ind w:left="29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num>
  <w:num w:numId="8">
    <w:abstractNumId w:val="4"/>
    <w:lvlOverride w:ilvl="0">
      <w:lvl w:ilvl="0" w:tplc="61CADC8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78EC9360">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5D7232C4">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D26E65D4">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EF02CF4C">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4258A850">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8238034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E1260CCC">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65C8415A">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A5"/>
    <w:rsid w:val="00145A65"/>
    <w:rsid w:val="00273461"/>
    <w:rsid w:val="004B7414"/>
    <w:rsid w:val="0093322F"/>
    <w:rsid w:val="00990F50"/>
    <w:rsid w:val="009D62A5"/>
    <w:rsid w:val="00AE7AB8"/>
    <w:rsid w:val="00E8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49300"/>
  <w15:docId w15:val="{93F9D643-F487-432F-AAE5-B93563B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u w:val="none"/>
    </w:rPr>
  </w:style>
  <w:style w:type="numbering" w:customStyle="1" w:styleId="BulletBig">
    <w:name w:val="Bullet Big"/>
    <w:pPr>
      <w:numPr>
        <w:numId w:val="1"/>
      </w:numPr>
    </w:pPr>
  </w:style>
  <w:style w:type="numbering" w:customStyle="1" w:styleId="Numbered">
    <w:name w:val="Numbered"/>
    <w:pPr>
      <w:numPr>
        <w:numId w:val="3"/>
      </w:numPr>
    </w:pPr>
  </w:style>
  <w:style w:type="paragraph" w:styleId="Header">
    <w:name w:val="header"/>
    <w:basedOn w:val="Normal"/>
    <w:link w:val="HeaderChar"/>
    <w:uiPriority w:val="99"/>
    <w:unhideWhenUsed/>
    <w:rsid w:val="00AE7AB8"/>
    <w:pPr>
      <w:tabs>
        <w:tab w:val="center" w:pos="4680"/>
        <w:tab w:val="right" w:pos="9360"/>
      </w:tabs>
    </w:pPr>
  </w:style>
  <w:style w:type="character" w:customStyle="1" w:styleId="HeaderChar">
    <w:name w:val="Header Char"/>
    <w:basedOn w:val="DefaultParagraphFont"/>
    <w:link w:val="Header"/>
    <w:uiPriority w:val="99"/>
    <w:rsid w:val="00AE7AB8"/>
    <w:rPr>
      <w:sz w:val="24"/>
      <w:szCs w:val="24"/>
    </w:rPr>
  </w:style>
  <w:style w:type="paragraph" w:styleId="Footer">
    <w:name w:val="footer"/>
    <w:basedOn w:val="Normal"/>
    <w:link w:val="FooterChar"/>
    <w:uiPriority w:val="99"/>
    <w:unhideWhenUsed/>
    <w:rsid w:val="00AE7AB8"/>
    <w:pPr>
      <w:tabs>
        <w:tab w:val="center" w:pos="4680"/>
        <w:tab w:val="right" w:pos="9360"/>
      </w:tabs>
    </w:pPr>
  </w:style>
  <w:style w:type="character" w:customStyle="1" w:styleId="FooterChar">
    <w:name w:val="Footer Char"/>
    <w:basedOn w:val="DefaultParagraphFont"/>
    <w:link w:val="Footer"/>
    <w:uiPriority w:val="99"/>
    <w:rsid w:val="00AE7A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Ridgway-Barnes</dc:creator>
  <cp:lastModifiedBy>Jessica Ridgway-Barnes</cp:lastModifiedBy>
  <cp:revision>2</cp:revision>
  <dcterms:created xsi:type="dcterms:W3CDTF">2019-08-20T19:30:00Z</dcterms:created>
  <dcterms:modified xsi:type="dcterms:W3CDTF">2019-08-20T19:30:00Z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f8eab-07d6-4849-8b43-f2fe9ec60b55_Enabled">
    <vt:lpwstr>True</vt:lpwstr>
  </property>
  <property fmtid="{D5CDD505-2E9C-101B-9397-08002B2CF9AE}" pid="3" name="MSIP_Label_7def8eab-07d6-4849-8b43-f2fe9ec60b55_SiteId">
    <vt:lpwstr>75b2f54b-feff-400d-8e0b-67102edb9a23</vt:lpwstr>
  </property>
  <property fmtid="{D5CDD505-2E9C-101B-9397-08002B2CF9AE}" pid="4" name="MSIP_Label_7def8eab-07d6-4849-8b43-f2fe9ec60b55_Owner">
    <vt:lpwstr>jessica.barnes@signify.com</vt:lpwstr>
  </property>
  <property fmtid="{D5CDD505-2E9C-101B-9397-08002B2CF9AE}" pid="5" name="MSIP_Label_7def8eab-07d6-4849-8b43-f2fe9ec60b55_SetDate">
    <vt:lpwstr>2019-08-20T19:30:20.2479679Z</vt:lpwstr>
  </property>
  <property fmtid="{D5CDD505-2E9C-101B-9397-08002B2CF9AE}" pid="6" name="MSIP_Label_7def8eab-07d6-4849-8b43-f2fe9ec60b55_Name">
    <vt:lpwstr>Signify - Internal</vt:lpwstr>
  </property>
  <property fmtid="{D5CDD505-2E9C-101B-9397-08002B2CF9AE}" pid="7" name="MSIP_Label_7def8eab-07d6-4849-8b43-f2fe9ec60b55_Application">
    <vt:lpwstr>Microsoft Azure Information Protection</vt:lpwstr>
  </property>
  <property fmtid="{D5CDD505-2E9C-101B-9397-08002B2CF9AE}" pid="8" name="MSIP_Label_7def8eab-07d6-4849-8b43-f2fe9ec60b55_ActionId">
    <vt:lpwstr>d3376550-c1fd-48b2-8782-df9b91e9a6cc</vt:lpwstr>
  </property>
  <property fmtid="{D5CDD505-2E9C-101B-9397-08002B2CF9AE}" pid="9" name="MSIP_Label_7def8eab-07d6-4849-8b43-f2fe9ec60b55_Extended_MSFT_Method">
    <vt:lpwstr>Automatic</vt:lpwstr>
  </property>
  <property fmtid="{D5CDD505-2E9C-101B-9397-08002B2CF9AE}" pid="10" name="Sensitivity">
    <vt:lpwstr>Signify - Internal</vt:lpwstr>
  </property>
</Properties>
</file>